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 </w:t>
      </w:r>
      <w:r w:rsidR="00C00084">
        <w:rPr>
          <w:b/>
          <w:sz w:val="24"/>
          <w:szCs w:val="24"/>
        </w:rPr>
        <w:t>2</w:t>
      </w:r>
    </w:p>
    <w:p w:rsidR="004E6AE5" w:rsidRDefault="004E6AE5" w:rsidP="004E6AE5">
      <w:pPr>
        <w:jc w:val="right"/>
        <w:rPr>
          <w:sz w:val="22"/>
        </w:rPr>
      </w:pPr>
      <w:r>
        <w:rPr>
          <w:sz w:val="22"/>
        </w:rPr>
        <w:t>В закупочную комиссию ООО «Горести»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24"/>
          <w:szCs w:val="24"/>
        </w:rPr>
      </w:pPr>
    </w:p>
    <w:p w:rsidR="004E6AE5" w:rsidRDefault="004E6AE5" w:rsidP="004E6AE5">
      <w:pPr>
        <w:widowControl w:val="0"/>
        <w:autoSpaceDE w:val="0"/>
        <w:autoSpaceDN w:val="0"/>
        <w:adjustRightInd w:val="0"/>
        <w:spacing w:before="75" w:line="240" w:lineRule="auto"/>
        <w:ind w:firstLine="0"/>
        <w:jc w:val="center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Проект договора на оказание услуг №</w:t>
      </w:r>
    </w:p>
    <w:p w:rsidR="006D0C84" w:rsidRDefault="006D0C84" w:rsidP="004E6AE5">
      <w:pPr>
        <w:widowControl w:val="0"/>
        <w:autoSpaceDE w:val="0"/>
        <w:autoSpaceDN w:val="0"/>
        <w:adjustRightInd w:val="0"/>
        <w:spacing w:before="75" w:line="240" w:lineRule="auto"/>
        <w:ind w:firstLine="0"/>
        <w:jc w:val="center"/>
        <w:rPr>
          <w:b/>
          <w:iCs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19"/>
        <w:gridCol w:w="5044"/>
      </w:tblGrid>
      <w:tr w:rsidR="004E6AE5" w:rsidTr="004E6AE5">
        <w:tc>
          <w:tcPr>
            <w:tcW w:w="5139" w:type="dxa"/>
            <w:hideMark/>
          </w:tcPr>
          <w:p w:rsidR="004E6AE5" w:rsidRDefault="004E6AE5">
            <w:pPr>
              <w:widowControl w:val="0"/>
              <w:autoSpaceDE w:val="0"/>
              <w:autoSpaceDN w:val="0"/>
              <w:adjustRightInd w:val="0"/>
              <w:spacing w:before="75"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г. Томск</w:t>
            </w:r>
          </w:p>
        </w:tc>
        <w:tc>
          <w:tcPr>
            <w:tcW w:w="5140" w:type="dxa"/>
            <w:hideMark/>
          </w:tcPr>
          <w:p w:rsidR="004E6AE5" w:rsidRDefault="004E6AE5" w:rsidP="00217446">
            <w:pPr>
              <w:widowControl w:val="0"/>
              <w:autoSpaceDE w:val="0"/>
              <w:autoSpaceDN w:val="0"/>
              <w:adjustRightInd w:val="0"/>
              <w:spacing w:before="75" w:line="240" w:lineRule="auto"/>
              <w:ind w:firstLine="0"/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_____________ 202</w:t>
            </w:r>
            <w:r w:rsidR="0021744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        </w:t>
            </w:r>
          </w:p>
        </w:tc>
      </w:tr>
    </w:tbl>
    <w:p w:rsidR="004E6AE5" w:rsidRDefault="004E6AE5" w:rsidP="004E6AE5">
      <w:pPr>
        <w:tabs>
          <w:tab w:val="num" w:pos="0"/>
        </w:tabs>
        <w:spacing w:line="240" w:lineRule="auto"/>
        <w:ind w:firstLine="0"/>
        <w:rPr>
          <w:sz w:val="22"/>
          <w:szCs w:val="22"/>
        </w:rPr>
      </w:pPr>
    </w:p>
    <w:p w:rsidR="004E6AE5" w:rsidRDefault="004E6AE5" w:rsidP="004E6AE5">
      <w:pPr>
        <w:spacing w:line="240" w:lineRule="auto"/>
        <w:ind w:firstLine="709"/>
        <w:rPr>
          <w:sz w:val="22"/>
          <w:szCs w:val="22"/>
        </w:rPr>
      </w:pPr>
      <w:r>
        <w:rPr>
          <w:b/>
          <w:sz w:val="22"/>
          <w:szCs w:val="22"/>
        </w:rPr>
        <w:t>ООО «Горсети»</w:t>
      </w:r>
      <w:r>
        <w:rPr>
          <w:sz w:val="22"/>
          <w:szCs w:val="22"/>
        </w:rPr>
        <w:t>, в лице исполнительного директора Резникова Максима Владимировича, действующего на основании доверенности № 55 от «15» августа 2019 года, именуемое в дальнейшем "</w:t>
      </w:r>
      <w:r>
        <w:rPr>
          <w:b/>
          <w:sz w:val="22"/>
          <w:szCs w:val="22"/>
        </w:rPr>
        <w:t>Заказчик</w:t>
      </w:r>
      <w:r>
        <w:rPr>
          <w:sz w:val="22"/>
          <w:szCs w:val="22"/>
        </w:rPr>
        <w:t xml:space="preserve">", с одной стороны, и </w:t>
      </w:r>
    </w:p>
    <w:p w:rsidR="004E6AE5" w:rsidRDefault="004E6AE5" w:rsidP="004E6AE5">
      <w:pPr>
        <w:spacing w:line="240" w:lineRule="auto"/>
        <w:ind w:firstLine="709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_________________________________________,</w:t>
      </w:r>
      <w:r>
        <w:rPr>
          <w:sz w:val="22"/>
          <w:szCs w:val="22"/>
        </w:rPr>
        <w:t xml:space="preserve"> в лице __________________________________, действующего на основании ___________________________, именуемое в дальнейшем "</w:t>
      </w:r>
      <w:r>
        <w:rPr>
          <w:b/>
          <w:sz w:val="22"/>
          <w:szCs w:val="22"/>
        </w:rPr>
        <w:t>Исполнитель</w:t>
      </w:r>
      <w:r>
        <w:rPr>
          <w:sz w:val="22"/>
          <w:szCs w:val="22"/>
        </w:rPr>
        <w:t xml:space="preserve">", с другой стороны, совместно именуемые "Стороны", </w:t>
      </w:r>
      <w:r w:rsidR="00C00084" w:rsidRPr="00C00084">
        <w:rPr>
          <w:sz w:val="22"/>
          <w:szCs w:val="22"/>
        </w:rPr>
        <w:t>заключили по итогам запроса котировок в электронной форме среди субъектов малого и среднего предпринимательства на право заключения договора на оказание услуг</w:t>
      </w:r>
      <w:r>
        <w:rPr>
          <w:sz w:val="22"/>
          <w:szCs w:val="22"/>
        </w:rPr>
        <w:t xml:space="preserve"> по информационному сопровождению правовой справочно-поисковой системы «Гарант» для ООО «Горсети», проведенного с «____»_________________202__ года по  «____» _______________202__ года, протокол №_________ от «____» ________________ 202</w:t>
      </w:r>
      <w:r w:rsidR="00217446">
        <w:rPr>
          <w:sz w:val="22"/>
          <w:szCs w:val="22"/>
        </w:rPr>
        <w:t>2</w:t>
      </w:r>
      <w:r>
        <w:rPr>
          <w:sz w:val="22"/>
          <w:szCs w:val="22"/>
        </w:rPr>
        <w:t xml:space="preserve"> года, настоящий договор о нижеследующем: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 Предмет Договора</w:t>
      </w:r>
    </w:p>
    <w:p w:rsidR="004E6AE5" w:rsidRDefault="004E6AE5" w:rsidP="004E6AE5">
      <w:pPr>
        <w:tabs>
          <w:tab w:val="num" w:pos="0"/>
        </w:tabs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1.1. Исполнитель обязуется по заданию Заказчика оказать в установленный срок услуги по информационному сопровождению правовой справочно - поисковой системы «ГАРАНТ» (далее - услуги) в соответствии с условиями договора, а Заказчик обязуется принять надлежащим образом оказанные услуги и оплатить их. </w:t>
      </w:r>
    </w:p>
    <w:p w:rsidR="004E6AE5" w:rsidRDefault="004E6AE5" w:rsidP="004E6AE5">
      <w:pPr>
        <w:shd w:val="clear" w:color="auto" w:fill="FFFFFF"/>
        <w:tabs>
          <w:tab w:val="left" w:pos="851"/>
          <w:tab w:val="left" w:pos="900"/>
          <w:tab w:val="left" w:pos="993"/>
        </w:tabs>
        <w:spacing w:line="240" w:lineRule="auto"/>
        <w:ind w:firstLine="680"/>
        <w:rPr>
          <w:sz w:val="22"/>
          <w:szCs w:val="22"/>
        </w:rPr>
      </w:pPr>
      <w:r>
        <w:rPr>
          <w:sz w:val="22"/>
          <w:szCs w:val="22"/>
        </w:rPr>
        <w:t xml:space="preserve">1.2. Исполнитель оказывает услуги в соответствии со спецификацией (Приложение №1) и с Техническим описанием (Приложение №2), которые являются неотъемлемой частью договора. </w:t>
      </w:r>
    </w:p>
    <w:p w:rsidR="004E6AE5" w:rsidRDefault="004E6AE5" w:rsidP="004E6AE5">
      <w:pPr>
        <w:shd w:val="clear" w:color="auto" w:fill="FFFFFF"/>
        <w:tabs>
          <w:tab w:val="left" w:pos="851"/>
          <w:tab w:val="left" w:pos="900"/>
          <w:tab w:val="left" w:pos="993"/>
        </w:tabs>
        <w:spacing w:line="240" w:lineRule="auto"/>
        <w:ind w:firstLine="680"/>
        <w:rPr>
          <w:sz w:val="22"/>
          <w:szCs w:val="22"/>
        </w:rPr>
      </w:pPr>
      <w:r>
        <w:rPr>
          <w:sz w:val="22"/>
          <w:szCs w:val="22"/>
        </w:rPr>
        <w:t>1.3. Объем, содержание, порядок, условия оказания услуг и требования к результатам оказываемых услуг по настоящему договору отражены в Техническом описании (Приложение №2 к настоящему договору).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tLeast"/>
        <w:ind w:firstLine="0"/>
        <w:rPr>
          <w:color w:val="000000"/>
          <w:sz w:val="22"/>
          <w:szCs w:val="22"/>
        </w:rPr>
      </w:pPr>
    </w:p>
    <w:p w:rsidR="004E6AE5" w:rsidRDefault="00440B90" w:rsidP="004E6A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2. Сроки</w:t>
      </w:r>
      <w:r w:rsidR="004E6AE5" w:rsidRPr="00476EE6">
        <w:rPr>
          <w:b/>
          <w:bCs/>
          <w:color w:val="FF0000"/>
          <w:sz w:val="22"/>
          <w:szCs w:val="22"/>
        </w:rPr>
        <w:t xml:space="preserve"> </w:t>
      </w:r>
      <w:r w:rsidR="004E6AE5">
        <w:rPr>
          <w:b/>
          <w:bCs/>
          <w:color w:val="000000"/>
          <w:sz w:val="22"/>
          <w:szCs w:val="22"/>
        </w:rPr>
        <w:t>и место оказания услуг</w:t>
      </w:r>
    </w:p>
    <w:p w:rsidR="004E6AE5" w:rsidRDefault="004E6AE5" w:rsidP="004E6AE5">
      <w:pPr>
        <w:spacing w:line="240" w:lineRule="auto"/>
        <w:ind w:firstLine="0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2.1. Сроки оказания услуг по настоящему договору:</w:t>
      </w:r>
    </w:p>
    <w:p w:rsidR="004E6AE5" w:rsidRDefault="004E6AE5" w:rsidP="004E6AE5">
      <w:pPr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начало оказания услуг – «01» февраля 202</w:t>
      </w:r>
      <w:r w:rsidR="00C00084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 xml:space="preserve"> г.;</w:t>
      </w:r>
    </w:p>
    <w:p w:rsidR="004E6AE5" w:rsidRDefault="004E6AE5" w:rsidP="004E6AE5">
      <w:pPr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окончание оказания услуг - «31» января 202</w:t>
      </w:r>
      <w:r w:rsidR="00C00084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 xml:space="preserve"> г.</w:t>
      </w:r>
    </w:p>
    <w:p w:rsidR="004E6AE5" w:rsidRDefault="004E6AE5" w:rsidP="004E6AE5">
      <w:pPr>
        <w:spacing w:line="240" w:lineRule="auto"/>
        <w:ind w:firstLine="709"/>
        <w:rPr>
          <w:color w:val="000000"/>
          <w:sz w:val="22"/>
          <w:szCs w:val="22"/>
        </w:rPr>
      </w:pPr>
      <w:r>
        <w:rPr>
          <w:sz w:val="22"/>
          <w:szCs w:val="22"/>
        </w:rPr>
        <w:t>2.2. Место оказания услуг: Россия, г. Томск, ул. Шевченко, 62а (Административное здание ООО «Горсети»).</w:t>
      </w:r>
      <w:r>
        <w:rPr>
          <w:sz w:val="22"/>
          <w:szCs w:val="22"/>
        </w:rPr>
        <w:tab/>
      </w:r>
    </w:p>
    <w:p w:rsidR="004E6AE5" w:rsidRDefault="004E6AE5" w:rsidP="004E6AE5">
      <w:pPr>
        <w:tabs>
          <w:tab w:val="left" w:pos="709"/>
          <w:tab w:val="left" w:pos="851"/>
          <w:tab w:val="left" w:pos="1701"/>
        </w:tabs>
        <w:spacing w:line="240" w:lineRule="auto"/>
        <w:ind w:firstLine="0"/>
        <w:rPr>
          <w:sz w:val="22"/>
          <w:szCs w:val="22"/>
        </w:rPr>
      </w:pPr>
    </w:p>
    <w:p w:rsidR="004E6AE5" w:rsidRDefault="004E6AE5" w:rsidP="004E6AE5">
      <w:pPr>
        <w:tabs>
          <w:tab w:val="left" w:pos="180"/>
          <w:tab w:val="left" w:pos="567"/>
        </w:tabs>
        <w:spacing w:line="240" w:lineRule="auto"/>
        <w:ind w:left="360"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3. Права и обязанности сторон</w:t>
      </w:r>
    </w:p>
    <w:p w:rsidR="004E6AE5" w:rsidRDefault="004E6AE5" w:rsidP="004E6AE5">
      <w:pPr>
        <w:shd w:val="clear" w:color="auto" w:fill="FFFFFF"/>
        <w:spacing w:line="240" w:lineRule="auto"/>
        <w:ind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>3.1. Исполнитель обязан:</w:t>
      </w:r>
    </w:p>
    <w:p w:rsidR="004E6AE5" w:rsidRDefault="004E6AE5" w:rsidP="004E6AE5">
      <w:pPr>
        <w:shd w:val="clear" w:color="auto" w:fill="FFFFFF"/>
        <w:spacing w:line="240" w:lineRule="auto"/>
        <w:ind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>3.1.1. Оказать предусмотренные настоящим договором услуги в соответствии с Техническим описанием (Приложение №2 к настоящему договору) и передать их результаты Заказчику в порядке и в сроки, установленные настоящим договором.</w:t>
      </w:r>
    </w:p>
    <w:p w:rsidR="004E6AE5" w:rsidRDefault="004E6AE5" w:rsidP="004E6AE5">
      <w:pPr>
        <w:shd w:val="clear" w:color="auto" w:fill="FFFFFF"/>
        <w:spacing w:line="240" w:lineRule="auto"/>
        <w:ind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3.1.2. Гарантировать Заказчику, что результаты услуг, полученные и переданные по настоящему договору, не нарушают исключительных прав третьих лиц, а также в случае получения </w:t>
      </w:r>
      <w:proofErr w:type="spellStart"/>
      <w:r>
        <w:rPr>
          <w:bCs/>
          <w:sz w:val="22"/>
          <w:szCs w:val="22"/>
        </w:rPr>
        <w:t>охраноспособного</w:t>
      </w:r>
      <w:proofErr w:type="spellEnd"/>
      <w:r>
        <w:rPr>
          <w:bCs/>
          <w:sz w:val="22"/>
          <w:szCs w:val="22"/>
        </w:rPr>
        <w:t xml:space="preserve"> результата подтверждать факт не нарушения прав третьих лиц в порядке, предусмотренном действующим законодательством Российской Федерации.</w:t>
      </w:r>
    </w:p>
    <w:p w:rsidR="004E6AE5" w:rsidRDefault="004E6AE5" w:rsidP="004E6AE5">
      <w:pPr>
        <w:shd w:val="clear" w:color="auto" w:fill="FFFFFF"/>
        <w:spacing w:line="240" w:lineRule="auto"/>
        <w:ind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>3.1.3. За свой счет устранять допущенные по его вине недостатки в оказанных услугах.</w:t>
      </w:r>
    </w:p>
    <w:p w:rsidR="004E6AE5" w:rsidRDefault="004E6AE5" w:rsidP="004E6AE5">
      <w:pPr>
        <w:shd w:val="clear" w:color="auto" w:fill="FFFFFF"/>
        <w:spacing w:line="240" w:lineRule="auto"/>
        <w:ind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>3.1.4. Незамедлительно информировать Заказчика об обнаруженной невозможности получить ожидаемые результаты услуг или о нецелесообразности продолжения оказания услуг.</w:t>
      </w:r>
    </w:p>
    <w:p w:rsidR="004E6AE5" w:rsidRDefault="004E6AE5" w:rsidP="004E6AE5">
      <w:pPr>
        <w:shd w:val="clear" w:color="auto" w:fill="FFFFFF"/>
        <w:spacing w:line="240" w:lineRule="auto"/>
        <w:ind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3.1.5. Приостановить оказание услуг и в течение 2 (двух) рабочих дней сообщить Заказчику об обнаружении обстоятельств, препятствующих исполнению обязательства.  </w:t>
      </w:r>
    </w:p>
    <w:p w:rsidR="004E6AE5" w:rsidRDefault="004E6AE5" w:rsidP="004E6AE5">
      <w:pPr>
        <w:shd w:val="clear" w:color="auto" w:fill="FFFFFF"/>
        <w:spacing w:line="240" w:lineRule="auto"/>
        <w:ind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3.1.6. Сохранять конфиденциальность информации, полученной в процессе исполнения обязательств по настоящему договору. </w:t>
      </w:r>
    </w:p>
    <w:p w:rsidR="004E6AE5" w:rsidRDefault="004E6AE5" w:rsidP="004E6AE5">
      <w:pPr>
        <w:shd w:val="clear" w:color="auto" w:fill="FFFFFF"/>
        <w:spacing w:line="240" w:lineRule="auto"/>
        <w:ind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>3.1.7. В течение 2 (двух) рабочих дней со дня подписания настоящего договора назначить и сообщить Заказчику лицо, ответственное за исполнение договора.</w:t>
      </w:r>
    </w:p>
    <w:p w:rsidR="004E6AE5" w:rsidRDefault="004E6AE5" w:rsidP="004E6AE5">
      <w:pPr>
        <w:shd w:val="clear" w:color="auto" w:fill="FFFFFF"/>
        <w:spacing w:line="240" w:lineRule="auto"/>
        <w:ind w:firstLine="709"/>
        <w:rPr>
          <w:bCs/>
          <w:sz w:val="22"/>
          <w:szCs w:val="22"/>
        </w:rPr>
      </w:pPr>
      <w:r>
        <w:rPr>
          <w:bCs/>
          <w:sz w:val="22"/>
          <w:szCs w:val="22"/>
        </w:rPr>
        <w:t>3.1.8. По требованию Заказчика предоставлять отчет о ходе оказания услуг.</w:t>
      </w:r>
    </w:p>
    <w:p w:rsidR="004E6AE5" w:rsidRDefault="004E6AE5" w:rsidP="004E6AE5">
      <w:pPr>
        <w:shd w:val="clear" w:color="auto" w:fill="FFFFFF"/>
        <w:spacing w:line="240" w:lineRule="auto"/>
        <w:ind w:firstLine="709"/>
        <w:rPr>
          <w:spacing w:val="-2"/>
          <w:sz w:val="22"/>
          <w:szCs w:val="22"/>
        </w:rPr>
      </w:pPr>
      <w:r>
        <w:rPr>
          <w:sz w:val="22"/>
          <w:szCs w:val="22"/>
        </w:rPr>
        <w:lastRenderedPageBreak/>
        <w:t xml:space="preserve">3.1.9. </w:t>
      </w:r>
      <w:r>
        <w:rPr>
          <w:spacing w:val="-2"/>
          <w:sz w:val="22"/>
          <w:szCs w:val="22"/>
        </w:rPr>
        <w:t xml:space="preserve">Предоставить Заказчику экземпляры текущих версий и/или комплектов частей правовой справочно-информационной системы с индивидуальным наполнением и в количестве, выбранном Заказчиком в Приложении № 1 к настоящему договору. </w:t>
      </w:r>
    </w:p>
    <w:p w:rsidR="004E6AE5" w:rsidRDefault="004E6AE5" w:rsidP="004E6AE5">
      <w:pPr>
        <w:shd w:val="clear" w:color="auto" w:fill="FFFFFF"/>
        <w:spacing w:line="240" w:lineRule="auto"/>
        <w:ind w:firstLine="709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3.1.10.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 xml:space="preserve"> Еженедельно формировать версию и/или комплект частей правовой справочно-поисковой системы, состоящую из ежедневных выпусков. Все версии, формируемые Исполнителем в течение одного календарного года, нумеровать последовательными натуральными числами, начиная с числа «1».</w:t>
      </w:r>
    </w:p>
    <w:p w:rsidR="004E6AE5" w:rsidRDefault="004E6AE5" w:rsidP="004E6AE5">
      <w:pPr>
        <w:shd w:val="clear" w:color="auto" w:fill="FFFFFF"/>
        <w:spacing w:line="240" w:lineRule="auto"/>
        <w:ind w:firstLine="709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3.1.11. Включать в текущие ежедневные выпуски еженедельных версий правовой справочно-поисковой системы тексты законов, указов, постановлений, распоряжений, инструкций и иных материалов правового характера, составляющие законодательство РФ. </w:t>
      </w:r>
    </w:p>
    <w:p w:rsidR="004E6AE5" w:rsidRDefault="004E6AE5" w:rsidP="004E6AE5">
      <w:pPr>
        <w:shd w:val="clear" w:color="auto" w:fill="FFFFFF"/>
        <w:spacing w:line="240" w:lineRule="auto"/>
        <w:ind w:firstLine="709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3.1.12. Бережно относиться к помещениям и имуществу Заказчика, выделенным в пользование на период оказания услуг, поддерживая их в исправном состоянии.</w:t>
      </w:r>
    </w:p>
    <w:p w:rsidR="004E6AE5" w:rsidRDefault="004E6AE5" w:rsidP="004E6AE5">
      <w:pPr>
        <w:shd w:val="clear" w:color="auto" w:fill="FFFFFF"/>
        <w:spacing w:line="240" w:lineRule="auto"/>
        <w:ind w:firstLine="709"/>
        <w:rPr>
          <w:spacing w:val="-2"/>
          <w:sz w:val="22"/>
          <w:szCs w:val="22"/>
          <w:highlight w:val="yellow"/>
        </w:rPr>
      </w:pPr>
      <w:r>
        <w:rPr>
          <w:spacing w:val="-2"/>
          <w:sz w:val="22"/>
          <w:szCs w:val="22"/>
        </w:rPr>
        <w:t>3.1.13.</w:t>
      </w:r>
      <w:r>
        <w:rPr>
          <w:spacing w:val="-2"/>
          <w:sz w:val="22"/>
          <w:szCs w:val="22"/>
        </w:rPr>
        <w:tab/>
        <w:t>Обеспечить выполнение своим персоналом правил внутреннего трудового распорядка Заказчика, Правил техники безопасности, Правил пожарной безопасности.</w:t>
      </w:r>
    </w:p>
    <w:p w:rsidR="004E6AE5" w:rsidRDefault="004E6AE5" w:rsidP="004E6AE5">
      <w:pPr>
        <w:shd w:val="clear" w:color="auto" w:fill="FFFFFF"/>
        <w:spacing w:line="240" w:lineRule="auto"/>
        <w:ind w:firstLine="709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3.2. Права Исполнителя:</w:t>
      </w:r>
    </w:p>
    <w:p w:rsidR="004E6AE5" w:rsidRDefault="004E6AE5" w:rsidP="004E6AE5">
      <w:pPr>
        <w:shd w:val="clear" w:color="auto" w:fill="FFFFFF"/>
        <w:spacing w:line="240" w:lineRule="auto"/>
        <w:ind w:firstLine="709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3.2.1. Подбор нормативных актов и документов для включения в текущие версии правовой справочно-поисковой системы является прерогативой Исполнителя. Информация в правовой справочно-поисковой системе систематизируется таким образом, чтобы она была обработана и найдена по различным видам поиска.</w:t>
      </w:r>
    </w:p>
    <w:p w:rsidR="004E6AE5" w:rsidRDefault="004E6AE5" w:rsidP="004E6AE5">
      <w:pPr>
        <w:spacing w:line="240" w:lineRule="auto"/>
        <w:ind w:firstLine="709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Информация, содержащаяся в текущих версиях правовой справочно-поисковой системы, включая авторские материалы (комментарии, книги, статьи, </w:t>
      </w:r>
      <w:proofErr w:type="spellStart"/>
      <w:r>
        <w:rPr>
          <w:spacing w:val="-2"/>
          <w:sz w:val="22"/>
          <w:szCs w:val="22"/>
        </w:rPr>
        <w:t>бераторы</w:t>
      </w:r>
      <w:proofErr w:type="spellEnd"/>
      <w:r>
        <w:rPr>
          <w:spacing w:val="-2"/>
          <w:sz w:val="22"/>
          <w:szCs w:val="22"/>
        </w:rPr>
        <w:t xml:space="preserve">, ответы на вопросы, консультации, заключения Службы Правового консалтинга Исполнителя и т.д.), имеет справочный характер. </w:t>
      </w:r>
    </w:p>
    <w:p w:rsidR="004E6AE5" w:rsidRDefault="004E6AE5" w:rsidP="004E6AE5">
      <w:pPr>
        <w:spacing w:line="240" w:lineRule="auto"/>
        <w:ind w:firstLine="709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3.2.2. Требовать оплату за услуги, исполненные надлежащим образом, в соответствии с условиями настоящего договора.</w:t>
      </w:r>
    </w:p>
    <w:p w:rsidR="004E6AE5" w:rsidRDefault="004E6AE5" w:rsidP="004E6AE5">
      <w:pPr>
        <w:spacing w:line="240" w:lineRule="auto"/>
        <w:ind w:firstLine="709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3.2.3. Исполнитель в целях совершенствования правовой справочно-поисковой системы имеет право проводить анализ работы экземпляра правовой справочно-поисковой системы, предоставляемого Заказчику.  </w:t>
      </w:r>
    </w:p>
    <w:p w:rsidR="004E6AE5" w:rsidRDefault="004E6AE5" w:rsidP="004E6AE5">
      <w:pPr>
        <w:spacing w:line="240" w:lineRule="auto"/>
        <w:ind w:firstLine="709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3.3. Заказчик обязан:</w:t>
      </w:r>
    </w:p>
    <w:p w:rsidR="004E6AE5" w:rsidRDefault="004E6AE5" w:rsidP="004E6AE5">
      <w:pPr>
        <w:spacing w:line="240" w:lineRule="auto"/>
        <w:ind w:firstLine="709"/>
        <w:rPr>
          <w:color w:val="000000"/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3.3.1. Принимать экземпляры текущих версий и/или комплектов частей правовой справочно-поисковой системы с выбранной Заказчиком </w:t>
      </w:r>
      <w:r>
        <w:rPr>
          <w:color w:val="000000"/>
          <w:spacing w:val="-2"/>
          <w:sz w:val="22"/>
          <w:szCs w:val="22"/>
        </w:rPr>
        <w:t>периодичностью.</w:t>
      </w:r>
    </w:p>
    <w:p w:rsidR="004E6AE5" w:rsidRDefault="004E6AE5" w:rsidP="004E6AE5">
      <w:pPr>
        <w:spacing w:line="240" w:lineRule="auto"/>
        <w:ind w:firstLine="709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3.3.2. Осуществлять контроль за исполнением Исполнителем условий настоящего договора в соответствии с законодательством Российской Федерации.</w:t>
      </w:r>
    </w:p>
    <w:p w:rsidR="004E6AE5" w:rsidRDefault="004E6AE5" w:rsidP="004E6AE5">
      <w:pPr>
        <w:spacing w:line="240" w:lineRule="auto"/>
        <w:ind w:firstLine="709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3.3.3. Принять и оплатить оказанные надлежащим образом услуги в размере, в сроки и порядке, предусмотренном настоящим договором.</w:t>
      </w:r>
    </w:p>
    <w:p w:rsidR="004E6AE5" w:rsidRDefault="004E6AE5" w:rsidP="004E6AE5">
      <w:pPr>
        <w:spacing w:line="240" w:lineRule="auto"/>
        <w:ind w:firstLine="709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3.4. Права Заказчика:</w:t>
      </w:r>
    </w:p>
    <w:p w:rsidR="004E6AE5" w:rsidRDefault="004E6AE5" w:rsidP="004E6AE5">
      <w:pPr>
        <w:spacing w:line="240" w:lineRule="auto"/>
        <w:ind w:firstLine="709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3.4.1. Самостоятельно выбирать вид и способ доставки, (выбор носителей производится с учетом п. 7 Приложения № 2 к настоящему договору), вид размещения, периодичность оказания услуг. В состав услуг входят услуги по установке, адаптации экземпляров и тестированию их работоспособности у Заказчика.   </w:t>
      </w:r>
    </w:p>
    <w:p w:rsidR="004E6AE5" w:rsidRDefault="004E6AE5" w:rsidP="004E6AE5">
      <w:pPr>
        <w:spacing w:line="240" w:lineRule="auto"/>
        <w:ind w:firstLine="709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3.4.2. Осуществлять контроль за ходом, объемами и сроками оказания услуг.</w:t>
      </w:r>
    </w:p>
    <w:p w:rsidR="004E6AE5" w:rsidRDefault="004E6AE5" w:rsidP="004E6AE5">
      <w:pPr>
        <w:spacing w:line="240" w:lineRule="auto"/>
        <w:ind w:firstLine="709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3.4.3. Требовать устранения допущенных Исполнителем недостатков.</w:t>
      </w:r>
    </w:p>
    <w:p w:rsidR="004E6AE5" w:rsidRDefault="004E6AE5" w:rsidP="004E6AE5">
      <w:pPr>
        <w:spacing w:line="240" w:lineRule="auto"/>
        <w:ind w:firstLine="709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3.4.4. В любое время проверять качество Услуг, оказываемых Исполнителем.</w:t>
      </w:r>
    </w:p>
    <w:p w:rsidR="004E6AE5" w:rsidRDefault="004E6AE5" w:rsidP="004E6AE5">
      <w:pPr>
        <w:spacing w:line="240" w:lineRule="auto"/>
        <w:ind w:firstLine="709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3.4.5. Если Исполнитель не выполняет в согласованные с Заказчиком сроки требования об устранении допущенных недостатков, привлечь третьих лиц. В таком случае Исполнитель обязан возместить Заказчику понесенные последним убытки, в размере не меньшем, чем понесенные Заказчиком расходы по устранению недостатков (дефектов).</w:t>
      </w:r>
    </w:p>
    <w:p w:rsidR="004E6AE5" w:rsidRDefault="004E6AE5" w:rsidP="004E6AE5">
      <w:pPr>
        <w:spacing w:line="240" w:lineRule="auto"/>
        <w:ind w:firstLine="709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3.4.6.</w:t>
      </w:r>
      <w:r>
        <w:rPr>
          <w:color w:val="000000"/>
          <w:spacing w:val="-2"/>
          <w:sz w:val="22"/>
          <w:szCs w:val="22"/>
        </w:rPr>
        <w:tab/>
        <w:t>Требовать от Исполнителя необходимые объяснения, связанные с оказанием услуг и предоставления отчета об оказании услуг.</w:t>
      </w:r>
    </w:p>
    <w:p w:rsidR="004E6AE5" w:rsidRDefault="004E6AE5" w:rsidP="004E6AE5">
      <w:pPr>
        <w:spacing w:line="240" w:lineRule="auto"/>
        <w:ind w:firstLine="709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3.4.7.  Отказаться полностью или частично от услуг Исполнителя, оплатив фактически оказанные и принятые Заказчиком услуги.</w:t>
      </w:r>
    </w:p>
    <w:p w:rsidR="004E6AE5" w:rsidRDefault="004E6AE5" w:rsidP="004E6AE5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4. Цена и порядок расчетов</w:t>
      </w:r>
    </w:p>
    <w:p w:rsidR="004E6AE5" w:rsidRPr="00CE5842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 Цена договора на весь период действия договора составляет ____________________________</w:t>
      </w:r>
      <w:r>
        <w:rPr>
          <w:b/>
          <w:color w:val="000000"/>
          <w:sz w:val="22"/>
          <w:szCs w:val="22"/>
        </w:rPr>
        <w:t xml:space="preserve"> (____________________</w:t>
      </w:r>
      <w:r w:rsidR="00CE5842">
        <w:rPr>
          <w:b/>
          <w:color w:val="000000"/>
          <w:sz w:val="22"/>
          <w:szCs w:val="22"/>
        </w:rPr>
        <w:t xml:space="preserve">_) </w:t>
      </w:r>
      <w:r w:rsidR="00CE5842" w:rsidRPr="00CE5842">
        <w:rPr>
          <w:color w:val="000000"/>
          <w:sz w:val="22"/>
          <w:szCs w:val="22"/>
        </w:rPr>
        <w:t>рублей 00 копеек</w:t>
      </w:r>
      <w:r w:rsidRPr="00CE5842">
        <w:rPr>
          <w:color w:val="000000"/>
          <w:sz w:val="22"/>
          <w:szCs w:val="22"/>
        </w:rPr>
        <w:t xml:space="preserve"> </w:t>
      </w:r>
      <w:r w:rsidR="00CE5842" w:rsidRPr="00CE5842">
        <w:rPr>
          <w:color w:val="000000"/>
          <w:sz w:val="22"/>
          <w:szCs w:val="22"/>
        </w:rPr>
        <w:t xml:space="preserve">(с учетом </w:t>
      </w:r>
      <w:r w:rsidRPr="00CE5842">
        <w:rPr>
          <w:color w:val="000000"/>
          <w:sz w:val="22"/>
          <w:szCs w:val="22"/>
        </w:rPr>
        <w:t>НДС</w:t>
      </w:r>
      <w:r w:rsidR="00CE5842" w:rsidRPr="00CE5842">
        <w:rPr>
          <w:color w:val="000000"/>
          <w:sz w:val="22"/>
          <w:szCs w:val="22"/>
        </w:rPr>
        <w:t>/или без учета НДС)</w:t>
      </w:r>
      <w:r w:rsidRPr="00CE5842">
        <w:rPr>
          <w:color w:val="000000"/>
          <w:sz w:val="22"/>
          <w:szCs w:val="22"/>
        </w:rPr>
        <w:t xml:space="preserve">.  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Цена договора остается неизменной в течение всего срока действия договора, за исключением случаев, предусмотренных разделом 5 настоящего договора.</w:t>
      </w:r>
    </w:p>
    <w:p w:rsidR="004E6AE5" w:rsidRDefault="004E6AE5" w:rsidP="004E6AE5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ab/>
        <w:t xml:space="preserve">Цена договора включает: </w:t>
      </w:r>
      <w:r>
        <w:rPr>
          <w:color w:val="000000"/>
          <w:sz w:val="22"/>
          <w:szCs w:val="22"/>
        </w:rPr>
        <w:t xml:space="preserve">стоимость доставки, установки, тестирования работоспособности, материальных носителей (если услуги оказываются с использованием материальных носителей), стоимость использования переносного </w:t>
      </w:r>
      <w:proofErr w:type="spellStart"/>
      <w:r>
        <w:rPr>
          <w:color w:val="000000"/>
          <w:sz w:val="22"/>
          <w:szCs w:val="22"/>
        </w:rPr>
        <w:t>flash</w:t>
      </w:r>
      <w:proofErr w:type="spellEnd"/>
      <w:r>
        <w:rPr>
          <w:color w:val="000000"/>
          <w:sz w:val="22"/>
          <w:szCs w:val="22"/>
        </w:rPr>
        <w:t xml:space="preserve">-накопителя (если услуги оказываются с использованием переносного </w:t>
      </w:r>
      <w:proofErr w:type="spellStart"/>
      <w:r>
        <w:rPr>
          <w:color w:val="000000"/>
          <w:sz w:val="22"/>
          <w:szCs w:val="22"/>
        </w:rPr>
        <w:t>flash</w:t>
      </w:r>
      <w:proofErr w:type="spellEnd"/>
      <w:r>
        <w:rPr>
          <w:color w:val="000000"/>
          <w:sz w:val="22"/>
          <w:szCs w:val="22"/>
        </w:rPr>
        <w:t xml:space="preserve">-накопителя), стоимость карты клиента (при её наличии), </w:t>
      </w:r>
      <w:r>
        <w:rPr>
          <w:sz w:val="22"/>
          <w:szCs w:val="22"/>
        </w:rPr>
        <w:t xml:space="preserve">уплачиваемые и взимаемые на территории </w:t>
      </w:r>
      <w:r>
        <w:rPr>
          <w:sz w:val="22"/>
          <w:szCs w:val="22"/>
        </w:rPr>
        <w:lastRenderedPageBreak/>
        <w:t xml:space="preserve">РФ налоги и пошлины, другие обязательные платежи, а также прочие расходы, связанные с исполнением договора. 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4.1.1. Заказчик оплачивает оказанные услуги по цене, указанной в Спецификации (Приложение №1), которая является неотъемлемой частью настоящего договора. Цена, указанная в Приложении №1, является фиксированной и не подлежит изменению в течение всего срока действия настоящего договора.</w:t>
      </w:r>
    </w:p>
    <w:p w:rsidR="00274BDF" w:rsidRPr="00274BDF" w:rsidRDefault="004E6AE5" w:rsidP="00274BDF">
      <w:pPr>
        <w:spacing w:line="240" w:lineRule="auto"/>
        <w:ind w:firstLine="680"/>
        <w:rPr>
          <w:snapToGrid w:val="0"/>
          <w:sz w:val="22"/>
          <w:szCs w:val="22"/>
        </w:rPr>
      </w:pPr>
      <w:r>
        <w:rPr>
          <w:color w:val="000000"/>
          <w:sz w:val="22"/>
          <w:szCs w:val="22"/>
        </w:rPr>
        <w:t xml:space="preserve">4.2. </w:t>
      </w:r>
      <w:r w:rsidR="00274BDF">
        <w:rPr>
          <w:snapToGrid w:val="0"/>
          <w:sz w:val="22"/>
          <w:szCs w:val="22"/>
        </w:rPr>
        <w:t>Расчет за оказанные услуги производится не более 15 (пятнадцати)</w:t>
      </w:r>
      <w:r w:rsidR="000362AB" w:rsidRPr="000362AB">
        <w:rPr>
          <w:snapToGrid w:val="0"/>
          <w:sz w:val="22"/>
          <w:szCs w:val="22"/>
        </w:rPr>
        <w:t xml:space="preserve"> </w:t>
      </w:r>
      <w:r w:rsidR="00274BDF">
        <w:rPr>
          <w:snapToGrid w:val="0"/>
          <w:sz w:val="22"/>
          <w:szCs w:val="22"/>
        </w:rPr>
        <w:t xml:space="preserve">рабочих дней со дня подписания сторонами </w:t>
      </w:r>
      <w:r w:rsidR="00274BDF" w:rsidRPr="00274BDF">
        <w:rPr>
          <w:snapToGrid w:val="0"/>
          <w:sz w:val="22"/>
          <w:szCs w:val="22"/>
        </w:rPr>
        <w:t>документ</w:t>
      </w:r>
      <w:r w:rsidR="00274BDF">
        <w:rPr>
          <w:snapToGrid w:val="0"/>
          <w:sz w:val="22"/>
          <w:szCs w:val="22"/>
        </w:rPr>
        <w:t>ов</w:t>
      </w:r>
      <w:r w:rsidR="00274BDF" w:rsidRPr="00274BDF">
        <w:rPr>
          <w:snapToGrid w:val="0"/>
          <w:sz w:val="22"/>
          <w:szCs w:val="22"/>
        </w:rPr>
        <w:t xml:space="preserve"> (Акт</w:t>
      </w:r>
      <w:r w:rsidR="00274BDF">
        <w:rPr>
          <w:snapToGrid w:val="0"/>
          <w:sz w:val="22"/>
          <w:szCs w:val="22"/>
        </w:rPr>
        <w:t>ов</w:t>
      </w:r>
      <w:r w:rsidR="00274BDF" w:rsidRPr="00274BDF">
        <w:rPr>
          <w:snapToGrid w:val="0"/>
          <w:sz w:val="22"/>
          <w:szCs w:val="22"/>
        </w:rPr>
        <w:t>) о приемке оказанных услуг по договору (отдельному этапу договора)</w:t>
      </w:r>
      <w:r w:rsidR="00274BDF">
        <w:rPr>
          <w:snapToGrid w:val="0"/>
          <w:sz w:val="22"/>
          <w:szCs w:val="22"/>
        </w:rPr>
        <w:t>, на основании счетов на оплату, выставленных ежемесячно Исполнителем.</w:t>
      </w:r>
    </w:p>
    <w:p w:rsidR="004E6AE5" w:rsidRDefault="004E6AE5" w:rsidP="004E6AE5">
      <w:pPr>
        <w:spacing w:line="240" w:lineRule="auto"/>
        <w:ind w:firstLine="680"/>
        <w:rPr>
          <w:sz w:val="22"/>
          <w:szCs w:val="24"/>
        </w:rPr>
      </w:pPr>
      <w:r>
        <w:rPr>
          <w:color w:val="000000"/>
          <w:sz w:val="22"/>
          <w:szCs w:val="22"/>
        </w:rPr>
        <w:t>4.3. Оплата за услуг</w:t>
      </w:r>
      <w:r w:rsidR="00901B7E">
        <w:rPr>
          <w:color w:val="000000"/>
          <w:sz w:val="22"/>
          <w:szCs w:val="22"/>
        </w:rPr>
        <w:t>и</w:t>
      </w:r>
      <w:r>
        <w:rPr>
          <w:color w:val="000000"/>
          <w:sz w:val="22"/>
          <w:szCs w:val="22"/>
        </w:rPr>
        <w:t xml:space="preserve"> осуществляется российскими рублями путем перечисления безналичных денежных средств на расчетный счет Исполнителя. </w:t>
      </w:r>
    </w:p>
    <w:p w:rsidR="004E6AE5" w:rsidRDefault="004E6AE5" w:rsidP="004E6AE5">
      <w:pPr>
        <w:tabs>
          <w:tab w:val="left" w:pos="540"/>
          <w:tab w:val="left" w:pos="900"/>
        </w:tabs>
        <w:spacing w:line="240" w:lineRule="auto"/>
        <w:ind w:firstLine="709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4.5. </w:t>
      </w:r>
      <w:r>
        <w:rPr>
          <w:color w:val="000000"/>
          <w:sz w:val="22"/>
          <w:szCs w:val="22"/>
        </w:rPr>
        <w:t>Датой оплаты считается дата списания денежных средств со счета Заказчика.</w:t>
      </w:r>
    </w:p>
    <w:p w:rsidR="004E6AE5" w:rsidRDefault="004E6AE5" w:rsidP="004E6AE5">
      <w:pPr>
        <w:tabs>
          <w:tab w:val="left" w:pos="540"/>
          <w:tab w:val="left" w:pos="900"/>
        </w:tabs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4.6. Просрочка со стороны Исполнителя в передаче любого из документов, необходимых для осуществления платежа, является основанием для Заказчика задержать платеж соразмерно времени просрочки Исполнителя. В таком случае Заказчик не несет ответственности за просрочку платежа и не возмещает убытки Исполнителя, возникшие в связи с данными обстоятельствами.</w:t>
      </w:r>
    </w:p>
    <w:p w:rsidR="004E6AE5" w:rsidRPr="00C00084" w:rsidRDefault="004E6AE5" w:rsidP="004E6AE5">
      <w:pPr>
        <w:pStyle w:val="a4"/>
        <w:widowControl w:val="0"/>
        <w:tabs>
          <w:tab w:val="left" w:pos="0"/>
          <w:tab w:val="left" w:pos="1134"/>
          <w:tab w:val="left" w:pos="1170"/>
        </w:tabs>
        <w:spacing w:after="0"/>
        <w:ind w:firstLine="680"/>
        <w:rPr>
          <w:rFonts w:ascii="Times New Roman" w:hAnsi="Times New Roman" w:cs="Times New Roman"/>
          <w:color w:val="000000"/>
          <w:sz w:val="22"/>
          <w:szCs w:val="22"/>
        </w:rPr>
      </w:pPr>
      <w:r w:rsidRPr="00C00084">
        <w:rPr>
          <w:rFonts w:ascii="Times New Roman" w:hAnsi="Times New Roman" w:cs="Times New Roman"/>
          <w:color w:val="000000"/>
          <w:sz w:val="22"/>
          <w:szCs w:val="22"/>
        </w:rPr>
        <w:t>4.7.  По окончании срока действия договора или по требованию одной из Сторон в период его действия производится сверка взаиморасчетов и по ее результатам составляется двусторонний акт.</w:t>
      </w:r>
    </w:p>
    <w:p w:rsidR="004E6AE5" w:rsidRPr="00C00084" w:rsidRDefault="004E6AE5" w:rsidP="004E6AE5">
      <w:pPr>
        <w:tabs>
          <w:tab w:val="left" w:pos="540"/>
          <w:tab w:val="left" w:pos="900"/>
        </w:tabs>
        <w:spacing w:line="240" w:lineRule="auto"/>
        <w:ind w:firstLine="0"/>
        <w:rPr>
          <w:b/>
          <w:sz w:val="22"/>
          <w:szCs w:val="22"/>
        </w:rPr>
      </w:pPr>
    </w:p>
    <w:p w:rsidR="004E6AE5" w:rsidRDefault="004E6AE5" w:rsidP="004E6AE5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 Порядок исполнения договора</w:t>
      </w:r>
    </w:p>
    <w:p w:rsidR="004E6AE5" w:rsidRDefault="004E6AE5" w:rsidP="004E6AE5">
      <w:pPr>
        <w:tabs>
          <w:tab w:val="left" w:pos="540"/>
          <w:tab w:val="left" w:pos="900"/>
        </w:tabs>
        <w:spacing w:line="240" w:lineRule="auto"/>
        <w:ind w:firstLine="68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 Заказчик по согласованию с Исполнителем при исполнении договора вправе изменить:</w:t>
      </w:r>
    </w:p>
    <w:p w:rsidR="004E6AE5" w:rsidRDefault="004E6AE5" w:rsidP="004E6AE5">
      <w:pPr>
        <w:tabs>
          <w:tab w:val="left" w:pos="540"/>
          <w:tab w:val="left" w:pos="900"/>
          <w:tab w:val="num" w:pos="1080"/>
        </w:tabs>
        <w:spacing w:line="240" w:lineRule="auto"/>
        <w:ind w:firstLine="68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4.1.1. сроки исполнения обязательств по договору; </w:t>
      </w:r>
    </w:p>
    <w:p w:rsidR="004E6AE5" w:rsidRDefault="004E6AE5" w:rsidP="004E6AE5">
      <w:pPr>
        <w:tabs>
          <w:tab w:val="left" w:pos="540"/>
          <w:tab w:val="left" w:pos="900"/>
          <w:tab w:val="num" w:pos="1080"/>
        </w:tabs>
        <w:spacing w:line="240" w:lineRule="auto"/>
        <w:ind w:firstLine="68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4.1.2. цену договора:</w:t>
      </w:r>
    </w:p>
    <w:p w:rsidR="004E6AE5" w:rsidRDefault="004E6AE5" w:rsidP="004E6AE5">
      <w:pPr>
        <w:tabs>
          <w:tab w:val="left" w:pos="540"/>
          <w:tab w:val="num" w:pos="1080"/>
        </w:tabs>
        <w:spacing w:line="240" w:lineRule="auto"/>
        <w:ind w:firstLine="68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 путем ее уменьшения без изменения иных условий исполнения договора,</w:t>
      </w:r>
    </w:p>
    <w:p w:rsidR="004E6AE5" w:rsidRDefault="004E6AE5" w:rsidP="004E6AE5">
      <w:pPr>
        <w:tabs>
          <w:tab w:val="left" w:pos="540"/>
          <w:tab w:val="num" w:pos="1080"/>
        </w:tabs>
        <w:spacing w:line="240" w:lineRule="auto"/>
        <w:ind w:firstLine="68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 в случае инфляционного роста цен на основании показателей прогнозного индекса дефлятора, публикуемого Министерством экономического развития РФ либо другими источниками информации.</w:t>
      </w:r>
    </w:p>
    <w:p w:rsidR="004E6AE5" w:rsidRDefault="004E6AE5" w:rsidP="004E6AE5">
      <w:pPr>
        <w:tabs>
          <w:tab w:val="left" w:pos="540"/>
          <w:tab w:val="num" w:pos="1080"/>
        </w:tabs>
        <w:spacing w:line="240" w:lineRule="auto"/>
        <w:ind w:firstLine="68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4.2. Ежемесячно по окончании оказания услуг Исполнителем составляется и направляется Заказчику на рассмотрение Акт, в котором должно быть указано наименование, объемы оказанных услуг и их стоимость.</w:t>
      </w:r>
    </w:p>
    <w:p w:rsidR="004E6AE5" w:rsidRDefault="004E6AE5" w:rsidP="004E6AE5">
      <w:pPr>
        <w:tabs>
          <w:tab w:val="left" w:pos="540"/>
          <w:tab w:val="num" w:pos="1080"/>
        </w:tabs>
        <w:spacing w:line="240" w:lineRule="auto"/>
        <w:ind w:firstLine="68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4.3. Заказчик обязуется подписать акт или направить Исполнителю мотивированный отказ с перечнем производства необходимых доработок и срока для их устранения, составленный в письменном виде. Не направление Заказчиком Исполнителю разногласий к акту не является принятием услуг со стороны Заказчика.</w:t>
      </w:r>
    </w:p>
    <w:p w:rsidR="004E6AE5" w:rsidRDefault="004E6AE5" w:rsidP="004E6AE5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color w:val="000000"/>
          <w:sz w:val="22"/>
          <w:szCs w:val="22"/>
        </w:rPr>
      </w:pPr>
    </w:p>
    <w:p w:rsidR="004E6AE5" w:rsidRDefault="004E6AE5" w:rsidP="004E6AE5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6. Ответственность сторон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left="-142"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6.1. Стороны несут ответственность за неисполнение или ненадлежащее исполнение обязательств по настоящему договору, в соответствии с действующим законодательством РФ и настоящим договором.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left="-142" w:firstLine="709"/>
        <w:rPr>
          <w:sz w:val="22"/>
          <w:szCs w:val="22"/>
        </w:rPr>
      </w:pPr>
      <w:r>
        <w:rPr>
          <w:sz w:val="22"/>
          <w:szCs w:val="22"/>
        </w:rPr>
        <w:t>6.2. За неоказание или просрочку оказания услуг Исполнитель уплачивает Заказчику неустойку в размере 1 % (Один процент) от стоимости услуг за каждый день просрочки до фактического исполнения обязательства.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left="-142" w:firstLine="709"/>
        <w:rPr>
          <w:sz w:val="22"/>
          <w:szCs w:val="22"/>
        </w:rPr>
      </w:pPr>
      <w:r>
        <w:rPr>
          <w:sz w:val="22"/>
          <w:szCs w:val="22"/>
        </w:rPr>
        <w:t>6.3. В случае оказания услуг ненадлежащего качества Исполнитель уплачивает Заказчику штраф в размере 1 % (Один процент) от стоимости некачественно оказанных услуг.</w:t>
      </w:r>
    </w:p>
    <w:p w:rsidR="004E6AE5" w:rsidRDefault="004E6AE5" w:rsidP="004E6AE5">
      <w:pPr>
        <w:spacing w:line="240" w:lineRule="auto"/>
        <w:ind w:left="-142" w:firstLine="709"/>
        <w:rPr>
          <w:sz w:val="22"/>
          <w:szCs w:val="22"/>
        </w:rPr>
      </w:pPr>
      <w:r>
        <w:rPr>
          <w:sz w:val="22"/>
          <w:szCs w:val="22"/>
        </w:rPr>
        <w:t xml:space="preserve">6.4. В случае нарушения сроков оплаты оказанных услуг Исполнитель вправе потребовать от Заказчика уплаты процентов за пользование чужими денежными средствами в размере одной трехсотшестидесятой ключевой ставки ЦБ РФ, действующей на дату уплаты процентов, за каждый день просрочки, начиная со дня, следующего за днем истечения срока исполнения такого обязательства, установленного договором. </w:t>
      </w:r>
    </w:p>
    <w:p w:rsidR="004E6AE5" w:rsidRDefault="00901B7E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6.5</w:t>
      </w:r>
      <w:r w:rsidR="004E6AE5">
        <w:rPr>
          <w:color w:val="000000"/>
          <w:sz w:val="22"/>
          <w:szCs w:val="22"/>
        </w:rPr>
        <w:t>. Уплата неустоек, пеней, процентов, штрафов, предусмотренных действующим законодательством РФ или настоящим договором, не освобождает Стороны от исполнения такого обязательства в натуре, а также от возмещения убытков, причиненных нарушением такого обязательства в полном объеме.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</w:p>
    <w:p w:rsidR="004E6AE5" w:rsidRDefault="004E6AE5" w:rsidP="004E6AE5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 Возмещение имущественных потерь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7.1. В соответствии со ст. 406.1 ГК РФ Стороны договорились, что в случае, если по итогам налоговой проверки в отношении Заказчика налоговый орган в соответствии со своим решением («Решение налогового органа»):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7.1.1. установит получение Заказчиком необоснованной налоговой выгоды в связи с исполнением настоящего договора и/или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7.1.2. признает неправомерным учет расходов Заказчика на оказание услуг или иных объектов </w:t>
      </w:r>
      <w:r>
        <w:rPr>
          <w:sz w:val="22"/>
          <w:szCs w:val="22"/>
        </w:rPr>
        <w:lastRenderedPageBreak/>
        <w:t>гражданских прав по настоящему договору и/или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7.1.3. признает неправомерным применение Заказчиком налоговых вычетов в отношении сумм налога на добавленную стоимость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в связи с тем, что: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- Исполнитель нарушал свои налоговые обязанности по отражению в качестве дохода сумм, полученных от Заказчика, а равно по исчислению и перечислению Исполнителю в бюджет налога на добавленную стоимость и/или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-в отношении Исполнителя имелись или имеются какие-либо признаки недобросовестности при исполнении налоговых обязательств, и/или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- Исполнитель привлекал в качестве своих контрагентов организации,  не исполняющие либо ненадлежащим образом исполняющие свои налоговые обязанности или имеющие иные признаки недобросовестности либо контрагенты Исполнителя привлекали в качестве  своих контрагентов организации,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(и в любом из указанных случае-независимо от того, знал ли Исполнитель о данных фактах или нет) и/или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- Исполнитель неправильно (с нарушением установленного порядка) или несвоевременно оформил Акты и/или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- Исполнитель не предоставил Заказчику в течение 5 (Пяти) дней по его письменному запросу какие-либо документы для обоснования получения Заказчиком вычета по НДС, если после заключения договора такие запрашиваемые документы стали обязательными для получения Заказчиком вычета по НДС в связи с изменением законодательства и могут быть получены Заказчиком в соответствии с законодательством только у Исполнителя, то Исполнитель обязуется возместить Заказчику имущественные потери («Имущественные потери»), определяемые как: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а) сумма доначисленного налога на прибыль и/или НДС или их совокупности («Доначисленные налоги») в соответствии с вступившим в силу решением налогового органа;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б) сумма начисленных Заказчику пеней на сумму Доначисленных налогов в соответствии с вступившим в силу решением налогового органа («Пени»);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в) штрафы, начисленные Заказчику за неуплату Доначисленных налогов («Штрафы»).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Имущественные потери, определенные в соответствии с настоящим пунктом, возмещаются Исполнителем Заказчику в течение 10 (Десяти) дней с даты письменного требования Заказчика об этом с приложением копии решения налогового органа, вступившего в законную силу.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7.2. В случае, если в соответствии с п. 7.1. настоящего договора Исполнитель фактически возместит Заказчику Имущественные потери, а Заказчик в результате оспаривания решения налогового органа в судебных инстанциях вернет из бюджета полностью или частично Доначисленные налоги, Пени и/или Штрафы («Возвращенные суммы»), то Заказчик обязуется уплатить Исполнителю Возвращенные суммы в течение 30 (Тридцати) дней с даты получения письменного требования об этом Исполнителя.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7.3. Исполнитель обязан предпринять максимальные усилия для содействия Заказчику в предотвращении доначисления налогов, штрафов и пеней, а также в досудебном и судебном обжаловании решения налогового органа, в частности, представлять Заказчику доказательства и пояснения, опровергающие признаки недобросовестности Заказчика, содействовать Заказчику в сборе таких доказательств в ходе досудебного и судебного обжалования, обеспечивать, где необходимо, явку свидетелей-сотрудников Исполнителя для дачи показаний налоговому \органу и суду и т.п.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7.4. В случае не отражения или несвоевременного отражения Исполнителя сведений об оказанных услугах в адрес Заказчика в налоговой декларации по НДС, равно как и не своевременная сдача налоговой декларации, Исполнитель обязан оплатить неустойку в размере 0,1 % за каждый день до сдачи достоверной отчетности от суммы выставленных в адрес Заказчика счетов-фактур за отчетный квартал.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8. Гарантии и заверения Исполнителя об обстоятельствах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z w:val="22"/>
          <w:szCs w:val="22"/>
        </w:rPr>
      </w:pPr>
      <w:r>
        <w:rPr>
          <w:sz w:val="22"/>
          <w:szCs w:val="22"/>
        </w:rPr>
        <w:t>Исполнитель заверяет Заказчика и гарантирует, что: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z w:val="22"/>
          <w:szCs w:val="22"/>
        </w:rPr>
      </w:pPr>
      <w:r>
        <w:rPr>
          <w:sz w:val="22"/>
          <w:szCs w:val="22"/>
        </w:rPr>
        <w:t>8.1. Исполнитель является надлежащим образом учрежденным и зарегистрированным юридическим лицом;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z w:val="22"/>
          <w:szCs w:val="22"/>
        </w:rPr>
      </w:pPr>
      <w:r>
        <w:rPr>
          <w:sz w:val="22"/>
          <w:szCs w:val="22"/>
        </w:rPr>
        <w:t>8.2. Исполнительный орган Исполнителя находится и осуществляет функции управления по месту нахождения (регистрации) юридического лица;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z w:val="22"/>
          <w:szCs w:val="22"/>
        </w:rPr>
      </w:pPr>
      <w:r>
        <w:rPr>
          <w:sz w:val="22"/>
          <w:szCs w:val="22"/>
        </w:rPr>
        <w:t>8.3. Для заключения и исполнения договора Исполнитель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z w:val="22"/>
          <w:szCs w:val="22"/>
        </w:rPr>
      </w:pPr>
      <w:r>
        <w:rPr>
          <w:sz w:val="22"/>
          <w:szCs w:val="22"/>
        </w:rPr>
        <w:t>8.4. Исполнитель имеет законное право осуществлять вид экономической деятельности, предусмотренный договором (имеет надлежащий ОКВЭД);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8.5. Не существует законодательных, подзаконных нормативных и индивидуальных актов, </w:t>
      </w:r>
      <w:r>
        <w:rPr>
          <w:sz w:val="22"/>
          <w:szCs w:val="22"/>
        </w:rPr>
        <w:lastRenderedPageBreak/>
        <w:t>локальных документов, а также решений органов управления, запрещающих Исполнителю или ограничивающих его право заключать и исполнять договор;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z w:val="22"/>
          <w:szCs w:val="22"/>
        </w:rPr>
      </w:pPr>
      <w:r>
        <w:rPr>
          <w:sz w:val="22"/>
          <w:szCs w:val="22"/>
        </w:rPr>
        <w:t>8.6. Лицо, подписывающее (заключающее) договор от имени и по поручению Исполнителя на день подписания (заключения) имеет все необходимые для такого подписания полномочия и занимает должность, указанную в преамбуле договора и не является дисквалифицированным лицом;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z w:val="22"/>
          <w:szCs w:val="22"/>
        </w:rPr>
      </w:pPr>
      <w:r>
        <w:rPr>
          <w:sz w:val="22"/>
          <w:szCs w:val="22"/>
        </w:rPr>
        <w:t>8.7. Исполнителем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z w:val="22"/>
          <w:szCs w:val="22"/>
        </w:rPr>
      </w:pPr>
      <w:r>
        <w:rPr>
          <w:sz w:val="22"/>
          <w:szCs w:val="22"/>
        </w:rPr>
        <w:t>8.8. Все операции Исполнителем по оказанию услуг, продаже товара/реализации услуги/выполнении работы Заказчику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Исполнителя;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z w:val="22"/>
          <w:szCs w:val="22"/>
        </w:rPr>
      </w:pPr>
      <w:r>
        <w:rPr>
          <w:sz w:val="22"/>
          <w:szCs w:val="22"/>
        </w:rPr>
        <w:t>8.9. Исполнитель гарантирует и обязуется отражать в налоговой отчетности НДС, уплаченный Заказчиком Исполнителю в составе цены товара/услуги;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z w:val="22"/>
          <w:szCs w:val="22"/>
        </w:rPr>
      </w:pPr>
      <w:r>
        <w:rPr>
          <w:sz w:val="22"/>
          <w:szCs w:val="22"/>
        </w:rPr>
        <w:t>8.10. Исполнитель предоставит Заказчику полностью соответствующие действующему законодательству РФ первичные документы, которыми оформляется продажа товара/оказание услуги по настоящему договору (включая, но не ограничиваясь - счета-фактуры, товарные накладные, формы ТОРГ-12 либо УПД, товарно-транспортные накладные, квитанции формы ЗПП-13, спецификации, акты приема-передачи и т.д.);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8.11. Исполнитель обязуется по первому требованию Заказчика или налоговых органов (в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>. встречная налоговая проверка) представить надлежащим образом заверенные копии документов, относящихся к поставке товара/оказанию услуг/выполнению работ по настоящему договору и подтверждающих гарантии и заверения, указанные в настоящем договоре, в срок, не превышающий 5 (пять) рабочих дней с момента получения соответствующего запроса от Заказчика или налогового органа;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8.12. Исполнитель обязуется возместить Заказчику 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 xml:space="preserve">. убытки, понесенные последним вследствие нарушения Исполнителем указанных в договоре гарантий и заверений и/или допущенных Исполнителем нарушений (в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>. налогового законодательства), в размере: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-сумм, уплаченных или подлежащих уплате Заказчиком в бюджет на основании решений (требований) налоговых органов о доначислении НДС, включая, но не ограничиваясь этим (в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>. решений об отказе в применении налоговых вычетов), который был уплачен Исполнителю в составе цены товара либо решений об уплате этого НДС Заказчиком в бюджет, решений (требований) об уплате пеней и штрафов на указанный размер доначисленного НДС;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z w:val="22"/>
          <w:szCs w:val="22"/>
        </w:rPr>
      </w:pPr>
      <w:r>
        <w:rPr>
          <w:sz w:val="22"/>
          <w:szCs w:val="22"/>
        </w:rPr>
        <w:t>- сумм, возмещенных Заказчиком иным лицам, прямо или косвенно воспользовавшимся услугами Исполнителя, уплаченных ими в бюджет на основании соответствующих решений (требований) налоговых органов (о доначислении налогов, включая, но не ограничиваясь этим, НДС, об уплате налогов в бюджет, об уплате пеней и штрафов на размер доначисленных налогов);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z w:val="22"/>
          <w:szCs w:val="22"/>
        </w:rPr>
      </w:pPr>
      <w:r>
        <w:rPr>
          <w:sz w:val="22"/>
          <w:szCs w:val="22"/>
        </w:rPr>
        <w:t>8.13. Исполнитель, нарушивший изложенные в настоящем разделе договора, гарантии и заверения, возмещает Заказчику, помимо обозначенных выше сумм, все убытки, вызванные таким нарушением;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8.14. Исполнитель обязуется компенсировать Заказчику все понесенные по его вине убытки (в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>. доначисленный НДС, штраф, пеня и т.д.) в 5 (Пяти) - дневный срок с момента получения от Заказчика соответствующего требования;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exact"/>
        <w:ind w:firstLine="720"/>
        <w:rPr>
          <w:sz w:val="22"/>
          <w:szCs w:val="22"/>
        </w:rPr>
      </w:pPr>
      <w:r>
        <w:rPr>
          <w:sz w:val="22"/>
          <w:szCs w:val="22"/>
        </w:rPr>
        <w:t>8.15. Ответственность Исполнителя за недостоверность данных гарантии и заверений не зависит от обжалования в судебном порядке решений налоговых органов (иных решений).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0"/>
        <w:rPr>
          <w:color w:val="000000"/>
          <w:sz w:val="22"/>
          <w:szCs w:val="22"/>
        </w:rPr>
      </w:pP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9. Форс-мажор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9.1. Стороны освобождаются от ответственности за частичное или полное неисполнение обязательств</w:t>
      </w:r>
      <w:r>
        <w:rPr>
          <w:i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по настоящему Договору, если таковые явились следствием действия обстоятельств непреодолимой силы. Срок исполнения Сторонами договорных обязательств соразмерно отодвигается на время действия таких обстоятельств.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9.2. Сторона, для которой создалась невозможность исполнения обязательств по настоящему Договору в силу вышеуказанных причин, должна в письменной форме известить другую сторону в течение 14 дней с момента наступления таких обстоятельств.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9.3. Не извещение или несвоевременное извещение другой Стороны, влечет за собой утрату права ссылаться на такие обстоятельства.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9.4. Если действие обстоятельств непреодолимой силы продлится более 3-х месяцев, то каждая из сторон имеет право расторгнуть Договор в одностороннем порядке, письменно известив об этом другую сторону за 30 календарных дней до предполагаемого расторжения. В этом случае действие Договора прекращается с момента получения извещения другой Стороной. Расторжение договора в одностороннем порядке не освобождает стороны от исполнения обязательств, возникших в течение времени действия </w:t>
      </w:r>
      <w:r>
        <w:rPr>
          <w:color w:val="000000"/>
          <w:sz w:val="22"/>
          <w:szCs w:val="22"/>
        </w:rPr>
        <w:lastRenderedPageBreak/>
        <w:t>Договора.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10. Заключительные условия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10.1. Договор вступает в силу с даты подписания и действует по «31» января 202</w:t>
      </w:r>
      <w:r w:rsidR="00CE5842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 xml:space="preserve"> года. Окончание срока действия договора влечет прекращение обязательств Сторон по договору, за исключением расчетов за оказанные и принятые услуги – до полного исполнения.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10.2. Все изменения, дополнения настоящего Договора действительны лишь в том случае, если они оформлены в письменной форме и подписаны обеими Сторонами.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exact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10.3. Все документы, переданные по факсимильной связи и подписанные правомочными лицами, имеют юридическую силу. Стороны принимают к исполнению документы, при заполнении и подписании которых использовалось факсимильное воспроизведение подписи полномочного лица. Риск искажения информации в документе несет Сторона, отправившая информацию и документы. Одновременно с передачей документов по факсимильной связи сторона обязана    направить оригинал передаваемых документов заказной корреспонденцией или нарочно.</w:t>
      </w:r>
    </w:p>
    <w:p w:rsidR="004E6AE5" w:rsidRDefault="004E6AE5" w:rsidP="004E6AE5">
      <w:pPr>
        <w:spacing w:line="240" w:lineRule="exact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10.4. Заказчик вправе отказаться от исполнения договора в одностороннем порядке, предупредив Исполнителя не позднее, чем за 15 календарных дней до предполагаемой даты расторжения. Срок исчисляется со дня направления Заказчиком соответствующего уведомления Исполнителю, направленному по адресу, указанному в настоящем договоре.</w:t>
      </w:r>
    </w:p>
    <w:p w:rsidR="004E6AE5" w:rsidRDefault="004E6AE5" w:rsidP="004E6AE5">
      <w:pPr>
        <w:spacing w:line="240" w:lineRule="exact"/>
        <w:ind w:firstLine="709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10.5. </w:t>
      </w:r>
      <w:r>
        <w:rPr>
          <w:sz w:val="22"/>
          <w:szCs w:val="22"/>
        </w:rPr>
        <w:t>Все споры и разногласия, возникающие в процессе исполнения настоящего договора, разрешаются Сторонами в претензионном порядке. Срок рассмотрения претензии 30 календарных дней с момента получения. В случае если Стороны не придут к соглашению по спорным вопросам, споры передаются на</w:t>
      </w:r>
      <w:r>
        <w:rPr>
          <w:color w:val="000000"/>
          <w:sz w:val="22"/>
          <w:szCs w:val="22"/>
        </w:rPr>
        <w:t xml:space="preserve"> рассмотрение Арбитражного суда </w:t>
      </w:r>
      <w:r>
        <w:rPr>
          <w:sz w:val="22"/>
          <w:szCs w:val="22"/>
        </w:rPr>
        <w:t xml:space="preserve">Томской области. 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68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10.6.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>
        <w:rPr>
          <w:sz w:val="22"/>
          <w:szCs w:val="22"/>
        </w:rPr>
        <w:t>10.7. Настоящий договор составлен в двух экземплярах, имеющих равную юридическую силу, по одному для каждой из Сторон.</w:t>
      </w:r>
    </w:p>
    <w:p w:rsidR="004E6AE5" w:rsidRDefault="004E6AE5" w:rsidP="004E6AE5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kern w:val="2"/>
          <w:sz w:val="22"/>
          <w:szCs w:val="22"/>
          <w:lang w:val="de-DE" w:eastAsia="fa-IR" w:bidi="fa-IR"/>
        </w:rPr>
      </w:pPr>
      <w:r>
        <w:rPr>
          <w:rFonts w:eastAsia="Andale Sans UI"/>
          <w:bCs/>
          <w:kern w:val="2"/>
          <w:sz w:val="22"/>
          <w:szCs w:val="22"/>
          <w:lang w:eastAsia="fa-IR" w:bidi="fa-IR"/>
        </w:rPr>
        <w:t xml:space="preserve">           </w:t>
      </w:r>
      <w:r w:rsidR="00CA0B6A">
        <w:rPr>
          <w:rFonts w:eastAsia="Andale Sans UI"/>
          <w:bCs/>
          <w:kern w:val="2"/>
          <w:sz w:val="22"/>
          <w:szCs w:val="22"/>
          <w:lang w:eastAsia="fa-IR" w:bidi="fa-IR"/>
        </w:rPr>
        <w:t xml:space="preserve"> </w:t>
      </w:r>
      <w:r>
        <w:rPr>
          <w:rFonts w:eastAsia="Andale Sans UI"/>
          <w:bCs/>
          <w:kern w:val="2"/>
          <w:sz w:val="22"/>
          <w:szCs w:val="22"/>
          <w:lang w:eastAsia="fa-IR" w:bidi="fa-IR"/>
        </w:rPr>
        <w:t xml:space="preserve">10.8. </w:t>
      </w:r>
      <w:proofErr w:type="spellStart"/>
      <w:r>
        <w:rPr>
          <w:rFonts w:eastAsia="Andale Sans UI"/>
          <w:bCs/>
          <w:kern w:val="2"/>
          <w:sz w:val="22"/>
          <w:szCs w:val="22"/>
          <w:lang w:val="de-DE" w:eastAsia="fa-IR" w:bidi="fa-IR"/>
        </w:rPr>
        <w:t>При</w:t>
      </w:r>
      <w:proofErr w:type="spellEnd"/>
      <w:r>
        <w:rPr>
          <w:rFonts w:eastAsia="Andale Sans UI"/>
          <w:bCs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>
        <w:rPr>
          <w:rFonts w:eastAsia="Andale Sans UI"/>
          <w:bCs/>
          <w:kern w:val="2"/>
          <w:sz w:val="22"/>
          <w:szCs w:val="22"/>
          <w:lang w:val="de-DE" w:eastAsia="fa-IR" w:bidi="fa-IR"/>
        </w:rPr>
        <w:t>изменении</w:t>
      </w:r>
      <w:proofErr w:type="spellEnd"/>
      <w:r>
        <w:rPr>
          <w:rFonts w:eastAsia="Andale Sans UI"/>
          <w:bCs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>
        <w:rPr>
          <w:rFonts w:eastAsia="Andale Sans UI"/>
          <w:kern w:val="2"/>
          <w:sz w:val="22"/>
          <w:szCs w:val="22"/>
          <w:lang w:val="de-DE" w:eastAsia="fa-IR" w:bidi="fa-IR"/>
        </w:rPr>
        <w:t>реквизитов</w:t>
      </w:r>
      <w:proofErr w:type="spellEnd"/>
      <w:r>
        <w:rPr>
          <w:rFonts w:eastAsia="Andale Sans UI"/>
          <w:kern w:val="2"/>
          <w:sz w:val="22"/>
          <w:szCs w:val="22"/>
          <w:lang w:val="de-DE" w:eastAsia="fa-IR" w:bidi="fa-IR"/>
        </w:rPr>
        <w:t>,</w:t>
      </w:r>
      <w:r>
        <w:rPr>
          <w:rFonts w:eastAsia="Andale Sans UI"/>
          <w:kern w:val="2"/>
          <w:sz w:val="22"/>
          <w:szCs w:val="22"/>
          <w:lang w:eastAsia="fa-IR" w:bidi="fa-IR"/>
        </w:rPr>
        <w:t xml:space="preserve"> эл/адресов и факсов,</w:t>
      </w:r>
      <w:r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r>
        <w:rPr>
          <w:rFonts w:eastAsia="Andale Sans UI"/>
          <w:kern w:val="2"/>
          <w:sz w:val="22"/>
          <w:szCs w:val="22"/>
          <w:lang w:eastAsia="fa-IR" w:bidi="fa-IR"/>
        </w:rPr>
        <w:t>С</w:t>
      </w:r>
      <w:proofErr w:type="spellStart"/>
      <w:r>
        <w:rPr>
          <w:rFonts w:eastAsia="Andale Sans UI"/>
          <w:kern w:val="2"/>
          <w:sz w:val="22"/>
          <w:szCs w:val="22"/>
          <w:lang w:val="de-DE" w:eastAsia="fa-IR" w:bidi="fa-IR"/>
        </w:rPr>
        <w:t>тороны</w:t>
      </w:r>
      <w:proofErr w:type="spellEnd"/>
      <w:r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>
        <w:rPr>
          <w:rFonts w:eastAsia="Andale Sans UI"/>
          <w:kern w:val="2"/>
          <w:sz w:val="22"/>
          <w:szCs w:val="22"/>
          <w:lang w:val="de-DE" w:eastAsia="fa-IR" w:bidi="fa-IR"/>
        </w:rPr>
        <w:t>сообщают</w:t>
      </w:r>
      <w:proofErr w:type="spellEnd"/>
      <w:r>
        <w:rPr>
          <w:rFonts w:eastAsia="Andale Sans UI"/>
          <w:kern w:val="2"/>
          <w:sz w:val="22"/>
          <w:szCs w:val="22"/>
          <w:lang w:val="de-DE" w:eastAsia="fa-IR" w:bidi="fa-IR"/>
        </w:rPr>
        <w:t xml:space="preserve"> об </w:t>
      </w:r>
      <w:proofErr w:type="spellStart"/>
      <w:r>
        <w:rPr>
          <w:rFonts w:eastAsia="Andale Sans UI"/>
          <w:kern w:val="2"/>
          <w:sz w:val="22"/>
          <w:szCs w:val="22"/>
          <w:lang w:val="de-DE" w:eastAsia="fa-IR" w:bidi="fa-IR"/>
        </w:rPr>
        <w:t>этом</w:t>
      </w:r>
      <w:proofErr w:type="spellEnd"/>
      <w:r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>
        <w:rPr>
          <w:rFonts w:eastAsia="Andale Sans UI"/>
          <w:kern w:val="2"/>
          <w:sz w:val="22"/>
          <w:szCs w:val="22"/>
          <w:lang w:val="de-DE" w:eastAsia="fa-IR" w:bidi="fa-IR"/>
        </w:rPr>
        <w:t>путем</w:t>
      </w:r>
      <w:proofErr w:type="spellEnd"/>
      <w:r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>
        <w:rPr>
          <w:rFonts w:eastAsia="Andale Sans UI"/>
          <w:kern w:val="2"/>
          <w:sz w:val="22"/>
          <w:szCs w:val="22"/>
          <w:lang w:val="de-DE" w:eastAsia="fa-IR" w:bidi="fa-IR"/>
        </w:rPr>
        <w:t>направления</w:t>
      </w:r>
      <w:proofErr w:type="spellEnd"/>
      <w:r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>
        <w:rPr>
          <w:rFonts w:eastAsia="Andale Sans UI"/>
          <w:kern w:val="2"/>
          <w:sz w:val="22"/>
          <w:szCs w:val="22"/>
          <w:lang w:val="de-DE" w:eastAsia="fa-IR" w:bidi="fa-IR"/>
        </w:rPr>
        <w:t>письменного</w:t>
      </w:r>
      <w:proofErr w:type="spellEnd"/>
      <w:r>
        <w:rPr>
          <w:rFonts w:eastAsia="Andale Sans UI"/>
          <w:kern w:val="2"/>
          <w:sz w:val="22"/>
          <w:szCs w:val="22"/>
          <w:lang w:val="de-DE" w:eastAsia="fa-IR" w:bidi="fa-IR"/>
        </w:rPr>
        <w:t xml:space="preserve"> </w:t>
      </w:r>
      <w:proofErr w:type="spellStart"/>
      <w:r>
        <w:rPr>
          <w:rFonts w:eastAsia="Andale Sans UI"/>
          <w:kern w:val="2"/>
          <w:sz w:val="22"/>
          <w:szCs w:val="22"/>
          <w:lang w:val="de-DE" w:eastAsia="fa-IR" w:bidi="fa-IR"/>
        </w:rPr>
        <w:t>уведомления</w:t>
      </w:r>
      <w:proofErr w:type="spellEnd"/>
      <w:r>
        <w:rPr>
          <w:rFonts w:eastAsia="Andale Sans UI"/>
          <w:kern w:val="2"/>
          <w:sz w:val="22"/>
          <w:szCs w:val="22"/>
          <w:lang w:val="de-DE" w:eastAsia="fa-IR" w:bidi="fa-IR"/>
        </w:rPr>
        <w:t>.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0000"/>
          <w:sz w:val="22"/>
          <w:szCs w:val="22"/>
        </w:rPr>
      </w:pP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11. Юридические адреса и подписи Сторон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22"/>
          <w:szCs w:val="22"/>
        </w:rPr>
      </w:pPr>
    </w:p>
    <w:p w:rsidR="00C00084" w:rsidRDefault="00C00084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22"/>
          <w:szCs w:val="22"/>
        </w:rPr>
      </w:pPr>
    </w:p>
    <w:p w:rsidR="00C00084" w:rsidRPr="00C00084" w:rsidRDefault="00C00084" w:rsidP="00C00084">
      <w:pPr>
        <w:widowControl w:val="0"/>
        <w:autoSpaceDE w:val="0"/>
        <w:autoSpaceDN w:val="0"/>
        <w:adjustRightInd w:val="0"/>
        <w:snapToGrid/>
        <w:spacing w:line="240" w:lineRule="auto"/>
        <w:ind w:left="1440" w:firstLine="720"/>
        <w:rPr>
          <w:snapToGrid w:val="0"/>
          <w:color w:val="000000"/>
          <w:sz w:val="22"/>
          <w:szCs w:val="22"/>
        </w:rPr>
      </w:pPr>
    </w:p>
    <w:tbl>
      <w:tblPr>
        <w:tblW w:w="0" w:type="auto"/>
        <w:tblInd w:w="142" w:type="dxa"/>
        <w:tblLook w:val="01E0" w:firstRow="1" w:lastRow="1" w:firstColumn="1" w:lastColumn="1" w:noHBand="0" w:noVBand="0"/>
      </w:tblPr>
      <w:tblGrid>
        <w:gridCol w:w="4827"/>
        <w:gridCol w:w="5094"/>
      </w:tblGrid>
      <w:tr w:rsidR="00C00084" w:rsidRPr="00C00084" w:rsidTr="009E2B8F">
        <w:tc>
          <w:tcPr>
            <w:tcW w:w="4828" w:type="dxa"/>
            <w:shd w:val="clear" w:color="auto" w:fill="auto"/>
          </w:tcPr>
          <w:p w:rsidR="00C00084" w:rsidRPr="00C00084" w:rsidRDefault="00CE5842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Исполнитель</w:t>
            </w:r>
            <w:r w:rsidR="00C00084" w:rsidRPr="00C00084">
              <w:rPr>
                <w:b/>
                <w:snapToGrid w:val="0"/>
                <w:color w:val="000000"/>
                <w:sz w:val="22"/>
                <w:szCs w:val="22"/>
              </w:rPr>
              <w:t>:</w:t>
            </w:r>
          </w:p>
        </w:tc>
        <w:tc>
          <w:tcPr>
            <w:tcW w:w="5095" w:type="dxa"/>
            <w:shd w:val="clear" w:color="auto" w:fill="auto"/>
          </w:tcPr>
          <w:p w:rsidR="00C00084" w:rsidRPr="00C00084" w:rsidRDefault="00F37456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snapToGrid w:val="0"/>
                <w:color w:val="000000"/>
                <w:sz w:val="22"/>
                <w:szCs w:val="22"/>
              </w:rPr>
            </w:pPr>
            <w:r w:rsidRPr="00F37456">
              <w:rPr>
                <w:b/>
                <w:snapToGrid w:val="0"/>
                <w:sz w:val="22"/>
                <w:szCs w:val="22"/>
              </w:rPr>
              <w:t>Заказчик:</w:t>
            </w:r>
          </w:p>
        </w:tc>
      </w:tr>
      <w:tr w:rsidR="00C00084" w:rsidRPr="00C00084" w:rsidTr="009E2B8F">
        <w:trPr>
          <w:trHeight w:val="2080"/>
        </w:trPr>
        <w:tc>
          <w:tcPr>
            <w:tcW w:w="4828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095" w:type="dxa"/>
            <w:shd w:val="clear" w:color="auto" w:fill="auto"/>
            <w:vAlign w:val="center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b/>
                <w:snapToGrid w:val="0"/>
                <w:sz w:val="22"/>
                <w:szCs w:val="22"/>
              </w:rPr>
            </w:pPr>
            <w:r w:rsidRPr="00C00084">
              <w:rPr>
                <w:b/>
                <w:snapToGrid w:val="0"/>
                <w:sz w:val="22"/>
                <w:szCs w:val="22"/>
              </w:rPr>
              <w:t>ООО «Горсети»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b/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color w:val="000000"/>
                <w:sz w:val="22"/>
                <w:szCs w:val="22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C00084">
                <w:rPr>
                  <w:snapToGrid w:val="0"/>
                  <w:color w:val="000000"/>
                  <w:sz w:val="22"/>
                  <w:szCs w:val="22"/>
                </w:rPr>
                <w:t>634012, г</w:t>
              </w:r>
            </w:smartTag>
            <w:r w:rsidRPr="00C00084">
              <w:rPr>
                <w:snapToGrid w:val="0"/>
                <w:color w:val="000000"/>
                <w:sz w:val="22"/>
                <w:szCs w:val="22"/>
              </w:rPr>
              <w:t xml:space="preserve">. Томск, ул. Шевченко, </w:t>
            </w:r>
            <w:proofErr w:type="gramStart"/>
            <w:r w:rsidRPr="00C00084">
              <w:rPr>
                <w:snapToGrid w:val="0"/>
                <w:color w:val="000000"/>
                <w:sz w:val="22"/>
                <w:szCs w:val="22"/>
              </w:rPr>
              <w:t>62</w:t>
            </w:r>
            <w:proofErr w:type="gramEnd"/>
            <w:r w:rsidRPr="00C00084">
              <w:rPr>
                <w:snapToGrid w:val="0"/>
                <w:color w:val="000000"/>
                <w:sz w:val="22"/>
                <w:szCs w:val="22"/>
              </w:rPr>
              <w:t xml:space="preserve"> а, тел./факс (382 2) 99-98-83/99-96-77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b/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color w:val="000000"/>
                <w:sz w:val="22"/>
                <w:szCs w:val="22"/>
              </w:rPr>
              <w:t xml:space="preserve">ИНН 7017081040, КПП 701701001, 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b/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color w:val="000000"/>
                <w:sz w:val="22"/>
                <w:szCs w:val="22"/>
              </w:rPr>
              <w:t>Р/с 40702810664000045810 Томское отделение № 8616 ПАО «СБЕРБАНК» г. Томск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b/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color w:val="000000"/>
                <w:sz w:val="22"/>
                <w:szCs w:val="22"/>
              </w:rPr>
              <w:t>К/сч.30101810800000000606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b/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color w:val="000000"/>
                <w:sz w:val="22"/>
                <w:szCs w:val="22"/>
              </w:rPr>
              <w:t>БИК 046902606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</w:tbl>
    <w:p w:rsidR="00C00084" w:rsidRPr="00C00084" w:rsidRDefault="00C00084" w:rsidP="00C00084">
      <w:pPr>
        <w:widowControl w:val="0"/>
        <w:autoSpaceDE w:val="0"/>
        <w:autoSpaceDN w:val="0"/>
        <w:adjustRightInd w:val="0"/>
        <w:snapToGrid/>
        <w:spacing w:line="240" w:lineRule="auto"/>
        <w:jc w:val="right"/>
        <w:rPr>
          <w:b/>
          <w:snapToGrid w:val="0"/>
          <w:sz w:val="22"/>
          <w:szCs w:val="22"/>
        </w:rPr>
      </w:pPr>
    </w:p>
    <w:tbl>
      <w:tblPr>
        <w:tblW w:w="9957" w:type="dxa"/>
        <w:tblInd w:w="108" w:type="dxa"/>
        <w:tblLook w:val="01E0" w:firstRow="1" w:lastRow="1" w:firstColumn="1" w:lastColumn="1" w:noHBand="0" w:noVBand="0"/>
      </w:tblPr>
      <w:tblGrid>
        <w:gridCol w:w="4854"/>
        <w:gridCol w:w="5103"/>
      </w:tblGrid>
      <w:tr w:rsidR="00C00084" w:rsidRPr="00C00084" w:rsidTr="009E2B8F">
        <w:tc>
          <w:tcPr>
            <w:tcW w:w="4854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C00084">
              <w:rPr>
                <w:b/>
                <w:color w:val="000000"/>
                <w:sz w:val="22"/>
                <w:szCs w:val="22"/>
              </w:rPr>
              <w:t>Исполнительный директор</w:t>
            </w:r>
          </w:p>
        </w:tc>
      </w:tr>
      <w:tr w:rsidR="00C00084" w:rsidRPr="00C00084" w:rsidTr="009E2B8F">
        <w:tc>
          <w:tcPr>
            <w:tcW w:w="4854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</w:tr>
      <w:tr w:rsidR="00C00084" w:rsidRPr="00C00084" w:rsidTr="009E2B8F">
        <w:tc>
          <w:tcPr>
            <w:tcW w:w="4854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C00084">
              <w:rPr>
                <w:b/>
                <w:color w:val="000000"/>
                <w:sz w:val="22"/>
                <w:szCs w:val="22"/>
              </w:rPr>
              <w:t>____________________/__________</w:t>
            </w:r>
            <w:r w:rsidR="00CE5842">
              <w:rPr>
                <w:b/>
                <w:color w:val="000000"/>
                <w:sz w:val="22"/>
                <w:szCs w:val="22"/>
              </w:rPr>
              <w:t>_____</w:t>
            </w:r>
            <w:r w:rsidRPr="00C00084">
              <w:rPr>
                <w:b/>
                <w:color w:val="000000"/>
                <w:sz w:val="22"/>
                <w:szCs w:val="22"/>
              </w:rPr>
              <w:t>/</w:t>
            </w:r>
          </w:p>
        </w:tc>
        <w:tc>
          <w:tcPr>
            <w:tcW w:w="5103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C00084">
              <w:rPr>
                <w:b/>
                <w:color w:val="000000"/>
                <w:sz w:val="22"/>
                <w:szCs w:val="22"/>
              </w:rPr>
              <w:t>/____________________/ М.В. Резников/</w:t>
            </w:r>
          </w:p>
        </w:tc>
      </w:tr>
      <w:tr w:rsidR="00C00084" w:rsidRPr="00C00084" w:rsidTr="009E2B8F">
        <w:tc>
          <w:tcPr>
            <w:tcW w:w="4854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C00084">
              <w:rPr>
                <w:b/>
                <w:color w:val="000000"/>
                <w:sz w:val="22"/>
                <w:szCs w:val="22"/>
              </w:rPr>
              <w:t>Подписано ЭП</w:t>
            </w:r>
          </w:p>
        </w:tc>
        <w:tc>
          <w:tcPr>
            <w:tcW w:w="5103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C00084">
              <w:rPr>
                <w:b/>
                <w:color w:val="000000"/>
                <w:sz w:val="22"/>
                <w:szCs w:val="22"/>
              </w:rPr>
              <w:t>Подписано ЭП</w:t>
            </w:r>
          </w:p>
        </w:tc>
      </w:tr>
    </w:tbl>
    <w:p w:rsidR="00C00084" w:rsidRPr="00C00084" w:rsidRDefault="00C00084" w:rsidP="00C00084">
      <w:pPr>
        <w:widowControl w:val="0"/>
        <w:autoSpaceDE w:val="0"/>
        <w:autoSpaceDN w:val="0"/>
        <w:adjustRightInd w:val="0"/>
        <w:snapToGrid/>
        <w:spacing w:line="240" w:lineRule="auto"/>
        <w:jc w:val="right"/>
        <w:rPr>
          <w:b/>
          <w:snapToGrid w:val="0"/>
          <w:sz w:val="22"/>
          <w:szCs w:val="22"/>
        </w:rPr>
      </w:pPr>
    </w:p>
    <w:p w:rsidR="00C00084" w:rsidRDefault="00C00084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22"/>
          <w:szCs w:val="22"/>
        </w:rPr>
      </w:pPr>
    </w:p>
    <w:p w:rsidR="00C00084" w:rsidRDefault="00C00084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22"/>
          <w:szCs w:val="22"/>
        </w:rPr>
      </w:pPr>
    </w:p>
    <w:p w:rsidR="00C00084" w:rsidRDefault="00C00084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22"/>
          <w:szCs w:val="22"/>
        </w:rPr>
      </w:pPr>
    </w:p>
    <w:p w:rsidR="00C00084" w:rsidRDefault="00C00084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22"/>
          <w:szCs w:val="22"/>
        </w:rPr>
      </w:pPr>
    </w:p>
    <w:p w:rsidR="00CE5842" w:rsidRDefault="00CE5842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22"/>
          <w:szCs w:val="22"/>
        </w:rPr>
      </w:pPr>
    </w:p>
    <w:p w:rsidR="00CE5842" w:rsidRDefault="00CE5842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22"/>
          <w:szCs w:val="22"/>
        </w:rPr>
      </w:pPr>
    </w:p>
    <w:p w:rsidR="00CE5842" w:rsidRDefault="00CE5842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22"/>
          <w:szCs w:val="22"/>
        </w:rPr>
      </w:pPr>
    </w:p>
    <w:p w:rsidR="00CE5842" w:rsidRDefault="00CE5842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22"/>
          <w:szCs w:val="22"/>
        </w:rPr>
      </w:pPr>
    </w:p>
    <w:p w:rsidR="00C00084" w:rsidRDefault="00C00084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22"/>
          <w:szCs w:val="22"/>
        </w:rPr>
      </w:pPr>
    </w:p>
    <w:p w:rsidR="00C00084" w:rsidRDefault="00C00084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22"/>
          <w:szCs w:val="22"/>
        </w:rPr>
      </w:pPr>
    </w:p>
    <w:p w:rsidR="00C00084" w:rsidRDefault="00C00084" w:rsidP="004E6AE5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№1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 договору оказания услуг №________________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от «_____» ____________ 202</w:t>
      </w:r>
      <w:r w:rsidR="00A734AB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 xml:space="preserve"> г.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b/>
          <w:i/>
          <w:color w:val="000000"/>
          <w:sz w:val="22"/>
          <w:szCs w:val="22"/>
        </w:rPr>
      </w:pP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СПЕЦИФИКАЦИЯ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Style w:val="11"/>
        <w:tblW w:w="1018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112"/>
        <w:gridCol w:w="1419"/>
        <w:gridCol w:w="1361"/>
        <w:gridCol w:w="1584"/>
        <w:gridCol w:w="1709"/>
      </w:tblGrid>
      <w:tr w:rsidR="004E6AE5" w:rsidTr="00F87807">
        <w:trPr>
          <w:trHeight w:val="5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AE5" w:rsidRDefault="004E6AE5" w:rsidP="00F87807">
            <w:pPr>
              <w:spacing w:line="240" w:lineRule="auto"/>
              <w:ind w:firstLine="0"/>
              <w:jc w:val="center"/>
              <w:textAlignment w:val="baseline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Наименование услуги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AE5" w:rsidRDefault="004E6AE5">
            <w:pPr>
              <w:spacing w:line="240" w:lineRule="auto"/>
              <w:ind w:firstLine="0"/>
              <w:jc w:val="center"/>
              <w:textAlignment w:val="baseline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AE5" w:rsidRDefault="004E6AE5">
            <w:pPr>
              <w:spacing w:line="240" w:lineRule="auto"/>
              <w:ind w:firstLine="0"/>
              <w:jc w:val="center"/>
              <w:textAlignment w:val="baseline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Единица измерения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AE5" w:rsidRDefault="004E6AE5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Цена за единицу, руб., </w:t>
            </w:r>
            <w:r w:rsidR="005A1B57" w:rsidRPr="005A1B57">
              <w:rPr>
                <w:b/>
                <w:sz w:val="20"/>
              </w:rPr>
              <w:t>с НДС/без НДС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AE5" w:rsidRDefault="004E6AE5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0"/>
              </w:rPr>
            </w:pPr>
            <w:r>
              <w:rPr>
                <w:b/>
                <w:sz w:val="20"/>
              </w:rPr>
              <w:t>Общая стоимость,</w:t>
            </w:r>
          </w:p>
          <w:p w:rsidR="004E6AE5" w:rsidRDefault="004E6AE5">
            <w:pPr>
              <w:spacing w:line="240" w:lineRule="auto"/>
              <w:ind w:firstLine="0"/>
              <w:jc w:val="center"/>
              <w:textAlignment w:val="baseline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руб., </w:t>
            </w:r>
            <w:r w:rsidR="005A1B57" w:rsidRPr="005A1B57">
              <w:rPr>
                <w:b/>
                <w:sz w:val="20"/>
              </w:rPr>
              <w:t>с НДС/без НДС</w:t>
            </w:r>
          </w:p>
        </w:tc>
      </w:tr>
      <w:tr w:rsidR="004E6AE5" w:rsidTr="00F87807">
        <w:trPr>
          <w:trHeight w:val="16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AE5" w:rsidRDefault="004E6AE5">
            <w:pPr>
              <w:spacing w:line="240" w:lineRule="auto"/>
              <w:ind w:firstLine="0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Информационное сопровождение правовой справочно-поисковой системы «Гарант» для ООО «Горсети»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AE5" w:rsidRDefault="004E6AE5">
            <w:pPr>
              <w:spacing w:line="240" w:lineRule="auto"/>
              <w:ind w:firstLine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br/>
              <w:t>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AE5" w:rsidRDefault="004E6AE5">
            <w:pPr>
              <w:spacing w:line="240" w:lineRule="auto"/>
              <w:ind w:firstLine="0"/>
              <w:jc w:val="center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br/>
              <w:t>месяц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E5" w:rsidRDefault="004E6AE5">
            <w:pPr>
              <w:spacing w:line="240" w:lineRule="auto"/>
              <w:ind w:firstLine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E5" w:rsidRDefault="004E6AE5">
            <w:pPr>
              <w:spacing w:line="240" w:lineRule="auto"/>
              <w:ind w:firstLine="0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4E6AE5" w:rsidTr="00F87807">
        <w:trPr>
          <w:trHeight w:val="163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AE5" w:rsidRDefault="004E6AE5">
            <w:pPr>
              <w:spacing w:line="240" w:lineRule="auto"/>
              <w:ind w:firstLine="0"/>
              <w:jc w:val="left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наименований</w:t>
            </w:r>
            <w:r w:rsidR="00090729">
              <w:rPr>
                <w:b/>
                <w:sz w:val="22"/>
                <w:szCs w:val="22"/>
              </w:rPr>
              <w:t xml:space="preserve"> услуг</w:t>
            </w:r>
            <w:r>
              <w:rPr>
                <w:b/>
                <w:sz w:val="22"/>
                <w:szCs w:val="22"/>
              </w:rPr>
              <w:t xml:space="preserve"> на сумму: _______________________ (</w:t>
            </w:r>
            <w:r>
              <w:rPr>
                <w:b/>
                <w:i/>
                <w:sz w:val="22"/>
                <w:szCs w:val="22"/>
              </w:rPr>
              <w:t>указать прописью)</w:t>
            </w:r>
            <w:r>
              <w:rPr>
                <w:b/>
                <w:sz w:val="22"/>
                <w:szCs w:val="22"/>
              </w:rPr>
              <w:t xml:space="preserve"> с учетом </w:t>
            </w:r>
            <w:r w:rsidR="005A1B57" w:rsidRPr="007F2DAC">
              <w:rPr>
                <w:b/>
                <w:sz w:val="22"/>
                <w:szCs w:val="22"/>
              </w:rPr>
              <w:t xml:space="preserve">с НДС/без </w:t>
            </w:r>
            <w:r w:rsidR="005A1B57">
              <w:rPr>
                <w:b/>
                <w:sz w:val="22"/>
                <w:szCs w:val="22"/>
              </w:rPr>
              <w:t xml:space="preserve">учета </w:t>
            </w:r>
            <w:r w:rsidR="005A1B57" w:rsidRPr="007F2DAC">
              <w:rPr>
                <w:b/>
                <w:sz w:val="22"/>
                <w:szCs w:val="22"/>
              </w:rPr>
              <w:t>НДС</w:t>
            </w:r>
            <w:r>
              <w:rPr>
                <w:b/>
                <w:sz w:val="22"/>
                <w:szCs w:val="22"/>
              </w:rPr>
              <w:t>.</w:t>
            </w:r>
          </w:p>
          <w:p w:rsidR="004E6AE5" w:rsidRDefault="004E6AE5">
            <w:pPr>
              <w:spacing w:line="240" w:lineRule="auto"/>
              <w:ind w:firstLine="454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Цена договора включает: </w:t>
            </w:r>
            <w:r>
              <w:rPr>
                <w:color w:val="000000"/>
                <w:sz w:val="22"/>
                <w:szCs w:val="22"/>
              </w:rPr>
              <w:t xml:space="preserve">стоимость доставки, установки, тестирования работоспособности, материальных носителей (если услуги оказываются с использованием материальных носителей), стоимость использования переносного </w:t>
            </w:r>
            <w:proofErr w:type="spellStart"/>
            <w:r>
              <w:rPr>
                <w:color w:val="000000"/>
                <w:sz w:val="22"/>
                <w:szCs w:val="22"/>
              </w:rPr>
              <w:t>flash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-накопителя (если услуги оказываются с использованием переносного </w:t>
            </w:r>
            <w:proofErr w:type="spellStart"/>
            <w:r>
              <w:rPr>
                <w:color w:val="000000"/>
                <w:sz w:val="22"/>
                <w:szCs w:val="22"/>
              </w:rPr>
              <w:t>flash</w:t>
            </w:r>
            <w:proofErr w:type="spellEnd"/>
            <w:r>
              <w:rPr>
                <w:color w:val="000000"/>
                <w:sz w:val="22"/>
                <w:szCs w:val="22"/>
              </w:rPr>
              <w:t>-накопителя), стоимость карты клиента (при её наличии), оплата налогов, сборов и других выплат, предусмотренных действующим законодательством, а также всех иных накладных расходов Исполнителя.</w:t>
            </w:r>
          </w:p>
        </w:tc>
      </w:tr>
    </w:tbl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C00084" w:rsidRDefault="00C00084" w:rsidP="004E6A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C00084" w:rsidRDefault="00C00084" w:rsidP="004E6A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C00084" w:rsidRDefault="00C00084" w:rsidP="004E6A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C00084" w:rsidRPr="00C00084" w:rsidRDefault="00C00084" w:rsidP="00C00084">
      <w:pPr>
        <w:widowControl w:val="0"/>
        <w:autoSpaceDE w:val="0"/>
        <w:autoSpaceDN w:val="0"/>
        <w:adjustRightInd w:val="0"/>
        <w:snapToGrid/>
        <w:spacing w:line="240" w:lineRule="auto"/>
        <w:ind w:left="1440" w:firstLine="720"/>
        <w:rPr>
          <w:snapToGrid w:val="0"/>
          <w:color w:val="000000"/>
          <w:sz w:val="22"/>
          <w:szCs w:val="22"/>
        </w:rPr>
      </w:pPr>
    </w:p>
    <w:tbl>
      <w:tblPr>
        <w:tblW w:w="10064" w:type="dxa"/>
        <w:tblInd w:w="142" w:type="dxa"/>
        <w:tblLook w:val="01E0" w:firstRow="1" w:lastRow="1" w:firstColumn="1" w:lastColumn="1" w:noHBand="0" w:noVBand="0"/>
      </w:tblPr>
      <w:tblGrid>
        <w:gridCol w:w="5245"/>
        <w:gridCol w:w="4819"/>
      </w:tblGrid>
      <w:tr w:rsidR="00C00084" w:rsidRPr="00C00084" w:rsidTr="00707368">
        <w:tc>
          <w:tcPr>
            <w:tcW w:w="5245" w:type="dxa"/>
            <w:shd w:val="clear" w:color="auto" w:fill="auto"/>
          </w:tcPr>
          <w:p w:rsidR="00C00084" w:rsidRPr="00C00084" w:rsidRDefault="00F824D2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Исполнитель</w:t>
            </w:r>
            <w:r w:rsidRPr="00C00084">
              <w:rPr>
                <w:b/>
                <w:snapToGrid w:val="0"/>
                <w:color w:val="000000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</w:tcPr>
          <w:p w:rsidR="00C00084" w:rsidRPr="00C00084" w:rsidRDefault="00F37456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snapToGrid w:val="0"/>
                <w:color w:val="000000"/>
                <w:sz w:val="22"/>
                <w:szCs w:val="22"/>
              </w:rPr>
            </w:pPr>
            <w:r w:rsidRPr="00F37456">
              <w:rPr>
                <w:b/>
                <w:snapToGrid w:val="0"/>
                <w:sz w:val="22"/>
                <w:szCs w:val="22"/>
              </w:rPr>
              <w:t>Заказчик:</w:t>
            </w:r>
          </w:p>
        </w:tc>
      </w:tr>
      <w:tr w:rsidR="00C00084" w:rsidRPr="00C00084" w:rsidTr="00707368">
        <w:trPr>
          <w:trHeight w:val="2080"/>
        </w:trPr>
        <w:tc>
          <w:tcPr>
            <w:tcW w:w="5245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b/>
                <w:snapToGrid w:val="0"/>
                <w:sz w:val="22"/>
                <w:szCs w:val="22"/>
              </w:rPr>
            </w:pPr>
            <w:r w:rsidRPr="00C00084">
              <w:rPr>
                <w:b/>
                <w:snapToGrid w:val="0"/>
                <w:sz w:val="22"/>
                <w:szCs w:val="22"/>
              </w:rPr>
              <w:t>ООО «Горсети»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b/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color w:val="000000"/>
                <w:sz w:val="22"/>
                <w:szCs w:val="22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C00084">
                <w:rPr>
                  <w:snapToGrid w:val="0"/>
                  <w:color w:val="000000"/>
                  <w:sz w:val="22"/>
                  <w:szCs w:val="22"/>
                </w:rPr>
                <w:t>634012, г</w:t>
              </w:r>
            </w:smartTag>
            <w:r w:rsidRPr="00C00084">
              <w:rPr>
                <w:snapToGrid w:val="0"/>
                <w:color w:val="000000"/>
                <w:sz w:val="22"/>
                <w:szCs w:val="22"/>
              </w:rPr>
              <w:t xml:space="preserve">. Томск, ул. Шевченко, </w:t>
            </w:r>
            <w:proofErr w:type="gramStart"/>
            <w:r w:rsidRPr="00C00084">
              <w:rPr>
                <w:snapToGrid w:val="0"/>
                <w:color w:val="000000"/>
                <w:sz w:val="22"/>
                <w:szCs w:val="22"/>
              </w:rPr>
              <w:t>62</w:t>
            </w:r>
            <w:proofErr w:type="gramEnd"/>
            <w:r w:rsidRPr="00C00084">
              <w:rPr>
                <w:snapToGrid w:val="0"/>
                <w:color w:val="000000"/>
                <w:sz w:val="22"/>
                <w:szCs w:val="22"/>
              </w:rPr>
              <w:t xml:space="preserve"> а, тел./факс (382 2) 99-98-83/99-96-77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b/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color w:val="000000"/>
                <w:sz w:val="22"/>
                <w:szCs w:val="22"/>
              </w:rPr>
              <w:t xml:space="preserve">ИНН 7017081040, КПП 701701001, 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b/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color w:val="000000"/>
                <w:sz w:val="22"/>
                <w:szCs w:val="22"/>
              </w:rPr>
              <w:t>Р/с 40702810664000045810 Томское отделение № 8616 ПАО «СБЕРБАНК» г. Томск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b/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color w:val="000000"/>
                <w:sz w:val="22"/>
                <w:szCs w:val="22"/>
              </w:rPr>
              <w:t>К/сч.30101810800000000606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b/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color w:val="000000"/>
                <w:sz w:val="22"/>
                <w:szCs w:val="22"/>
              </w:rPr>
              <w:t>БИК 046902606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</w:tbl>
    <w:p w:rsidR="00C00084" w:rsidRPr="00C00084" w:rsidRDefault="00C00084" w:rsidP="00C00084">
      <w:pPr>
        <w:widowControl w:val="0"/>
        <w:autoSpaceDE w:val="0"/>
        <w:autoSpaceDN w:val="0"/>
        <w:adjustRightInd w:val="0"/>
        <w:snapToGrid/>
        <w:spacing w:line="240" w:lineRule="auto"/>
        <w:jc w:val="right"/>
        <w:rPr>
          <w:b/>
          <w:snapToGrid w:val="0"/>
          <w:sz w:val="22"/>
          <w:szCs w:val="22"/>
        </w:rPr>
      </w:pPr>
    </w:p>
    <w:tbl>
      <w:tblPr>
        <w:tblW w:w="9957" w:type="dxa"/>
        <w:tblInd w:w="108" w:type="dxa"/>
        <w:tblLook w:val="01E0" w:firstRow="1" w:lastRow="1" w:firstColumn="1" w:lastColumn="1" w:noHBand="0" w:noVBand="0"/>
      </w:tblPr>
      <w:tblGrid>
        <w:gridCol w:w="5279"/>
        <w:gridCol w:w="4678"/>
      </w:tblGrid>
      <w:tr w:rsidR="00C00084" w:rsidRPr="00C00084" w:rsidTr="00707368">
        <w:tc>
          <w:tcPr>
            <w:tcW w:w="5279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C00084">
              <w:rPr>
                <w:b/>
                <w:color w:val="000000"/>
                <w:sz w:val="22"/>
                <w:szCs w:val="22"/>
              </w:rPr>
              <w:t>Исполнительный директор</w:t>
            </w:r>
          </w:p>
        </w:tc>
      </w:tr>
      <w:tr w:rsidR="00C00084" w:rsidRPr="00C00084" w:rsidTr="00707368">
        <w:tc>
          <w:tcPr>
            <w:tcW w:w="5279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</w:tr>
      <w:tr w:rsidR="00C00084" w:rsidRPr="00C00084" w:rsidTr="00707368">
        <w:tc>
          <w:tcPr>
            <w:tcW w:w="5279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C00084">
              <w:rPr>
                <w:b/>
                <w:color w:val="000000"/>
                <w:sz w:val="22"/>
                <w:szCs w:val="22"/>
              </w:rPr>
              <w:t>____________________/__________</w:t>
            </w:r>
            <w:r w:rsidR="00F824D2">
              <w:rPr>
                <w:b/>
                <w:color w:val="000000"/>
                <w:sz w:val="22"/>
                <w:szCs w:val="22"/>
              </w:rPr>
              <w:t>______</w:t>
            </w:r>
            <w:r w:rsidRPr="00C00084">
              <w:rPr>
                <w:b/>
                <w:color w:val="000000"/>
                <w:sz w:val="22"/>
                <w:szCs w:val="22"/>
              </w:rPr>
              <w:t>/</w:t>
            </w:r>
          </w:p>
        </w:tc>
        <w:tc>
          <w:tcPr>
            <w:tcW w:w="4678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C00084">
              <w:rPr>
                <w:b/>
                <w:color w:val="000000"/>
                <w:sz w:val="22"/>
                <w:szCs w:val="22"/>
              </w:rPr>
              <w:t>/____________________/ М.В. Резников/</w:t>
            </w:r>
          </w:p>
        </w:tc>
      </w:tr>
      <w:tr w:rsidR="00C00084" w:rsidRPr="00C00084" w:rsidTr="00707368">
        <w:tc>
          <w:tcPr>
            <w:tcW w:w="5279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C00084">
              <w:rPr>
                <w:b/>
                <w:color w:val="000000"/>
                <w:sz w:val="22"/>
                <w:szCs w:val="22"/>
              </w:rPr>
              <w:t>Подписано ЭП</w:t>
            </w:r>
          </w:p>
        </w:tc>
        <w:tc>
          <w:tcPr>
            <w:tcW w:w="4678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C00084">
              <w:rPr>
                <w:b/>
                <w:color w:val="000000"/>
                <w:sz w:val="22"/>
                <w:szCs w:val="22"/>
              </w:rPr>
              <w:t>Подписано ЭП</w:t>
            </w:r>
          </w:p>
        </w:tc>
      </w:tr>
    </w:tbl>
    <w:p w:rsidR="00C00084" w:rsidRPr="00C00084" w:rsidRDefault="00C00084" w:rsidP="00C00084">
      <w:pPr>
        <w:widowControl w:val="0"/>
        <w:autoSpaceDE w:val="0"/>
        <w:autoSpaceDN w:val="0"/>
        <w:adjustRightInd w:val="0"/>
        <w:snapToGrid/>
        <w:spacing w:line="240" w:lineRule="auto"/>
        <w:jc w:val="right"/>
        <w:rPr>
          <w:b/>
          <w:snapToGrid w:val="0"/>
          <w:sz w:val="22"/>
          <w:szCs w:val="22"/>
        </w:rPr>
      </w:pPr>
    </w:p>
    <w:p w:rsidR="00C00084" w:rsidRDefault="00C00084" w:rsidP="004E6A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C00084" w:rsidRDefault="00C00084" w:rsidP="004E6A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C00084" w:rsidRDefault="00C00084" w:rsidP="004E6A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C00084" w:rsidRDefault="00C00084" w:rsidP="004E6A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C00084" w:rsidRDefault="00C00084" w:rsidP="004E6A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4E6AE5" w:rsidRDefault="004E6AE5" w:rsidP="004E6AE5">
      <w:pPr>
        <w:spacing w:line="240" w:lineRule="auto"/>
        <w:ind w:firstLine="0"/>
        <w:rPr>
          <w:sz w:val="22"/>
          <w:szCs w:val="22"/>
        </w:rPr>
      </w:pPr>
    </w:p>
    <w:p w:rsidR="004E6AE5" w:rsidRDefault="004E6AE5" w:rsidP="004E6AE5">
      <w:pPr>
        <w:spacing w:line="240" w:lineRule="auto"/>
        <w:jc w:val="right"/>
        <w:rPr>
          <w:b/>
          <w:sz w:val="24"/>
          <w:szCs w:val="24"/>
        </w:rPr>
      </w:pPr>
    </w:p>
    <w:p w:rsidR="004E6AE5" w:rsidRDefault="004E6AE5" w:rsidP="00A734AB">
      <w:pPr>
        <w:spacing w:line="240" w:lineRule="auto"/>
        <w:ind w:firstLine="0"/>
        <w:rPr>
          <w:b/>
          <w:sz w:val="24"/>
          <w:szCs w:val="24"/>
        </w:rPr>
      </w:pPr>
    </w:p>
    <w:p w:rsidR="00A734AB" w:rsidRDefault="00A734AB" w:rsidP="00A734AB">
      <w:pPr>
        <w:spacing w:line="240" w:lineRule="auto"/>
        <w:ind w:firstLine="0"/>
        <w:rPr>
          <w:b/>
          <w:sz w:val="24"/>
          <w:szCs w:val="24"/>
        </w:rPr>
      </w:pPr>
    </w:p>
    <w:p w:rsidR="00A734AB" w:rsidRDefault="00A734AB" w:rsidP="00A734AB">
      <w:pPr>
        <w:spacing w:line="240" w:lineRule="auto"/>
        <w:ind w:firstLine="0"/>
        <w:rPr>
          <w:b/>
          <w:sz w:val="24"/>
          <w:szCs w:val="24"/>
        </w:rPr>
      </w:pP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№2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 договору оказания услуг №________________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от «_____» ____________ 202</w:t>
      </w:r>
      <w:r w:rsidR="00A734AB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 xml:space="preserve"> г.</w:t>
      </w: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0"/>
        <w:rPr>
          <w:color w:val="000000"/>
          <w:sz w:val="22"/>
          <w:szCs w:val="22"/>
        </w:rPr>
      </w:pP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Техническое описание</w:t>
      </w:r>
    </w:p>
    <w:p w:rsidR="00C00084" w:rsidRDefault="00C00084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28"/>
        <w:gridCol w:w="6898"/>
      </w:tblGrid>
      <w:tr w:rsidR="00C00084" w:rsidRPr="00C00084" w:rsidTr="009E2B8F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rPr>
                <w:b/>
                <w:snapToGrid w:val="0"/>
                <w:sz w:val="22"/>
                <w:szCs w:val="22"/>
              </w:rPr>
            </w:pPr>
            <w:r w:rsidRPr="00C00084">
              <w:rPr>
                <w:b/>
                <w:snapToGrid w:val="0"/>
                <w:sz w:val="22"/>
                <w:szCs w:val="22"/>
              </w:rPr>
              <w:t>№ п/п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rPr>
                <w:b/>
                <w:snapToGrid w:val="0"/>
                <w:sz w:val="22"/>
                <w:szCs w:val="22"/>
              </w:rPr>
            </w:pPr>
            <w:r w:rsidRPr="00C00084">
              <w:rPr>
                <w:b/>
                <w:snapToGrid w:val="0"/>
                <w:sz w:val="22"/>
                <w:szCs w:val="22"/>
              </w:rPr>
              <w:t>Наименование требования</w:t>
            </w:r>
          </w:p>
        </w:tc>
        <w:tc>
          <w:tcPr>
            <w:tcW w:w="6898" w:type="dxa"/>
            <w:shd w:val="clear" w:color="auto" w:fill="auto"/>
            <w:vAlign w:val="center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rPr>
                <w:b/>
                <w:snapToGrid w:val="0"/>
                <w:sz w:val="22"/>
                <w:szCs w:val="22"/>
              </w:rPr>
            </w:pPr>
            <w:r w:rsidRPr="00C00084">
              <w:rPr>
                <w:b/>
                <w:snapToGrid w:val="0"/>
                <w:sz w:val="22"/>
                <w:szCs w:val="22"/>
              </w:rPr>
              <w:t>Показатель</w:t>
            </w:r>
            <w:r w:rsidR="00090729">
              <w:rPr>
                <w:b/>
                <w:snapToGrid w:val="0"/>
                <w:sz w:val="22"/>
                <w:szCs w:val="22"/>
              </w:rPr>
              <w:t>/Описание</w:t>
            </w:r>
          </w:p>
        </w:tc>
      </w:tr>
      <w:tr w:rsidR="00C00084" w:rsidRPr="00C00084" w:rsidTr="009E2B8F">
        <w:tc>
          <w:tcPr>
            <w:tcW w:w="567" w:type="dxa"/>
            <w:shd w:val="clear" w:color="auto" w:fill="auto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1.</w:t>
            </w:r>
          </w:p>
        </w:tc>
        <w:tc>
          <w:tcPr>
            <w:tcW w:w="2628" w:type="dxa"/>
            <w:shd w:val="clear" w:color="auto" w:fill="auto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Многопользовательская сетевая версия с одновременным доступом к справочно-поисковой системе</w:t>
            </w:r>
          </w:p>
        </w:tc>
        <w:tc>
          <w:tcPr>
            <w:tcW w:w="6898" w:type="dxa"/>
            <w:shd w:val="clear" w:color="auto" w:fill="auto"/>
            <w:vAlign w:val="center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До 20 пользователей</w:t>
            </w:r>
          </w:p>
        </w:tc>
      </w:tr>
      <w:tr w:rsidR="00C00084" w:rsidRPr="00C00084" w:rsidTr="009E2B8F">
        <w:tc>
          <w:tcPr>
            <w:tcW w:w="567" w:type="dxa"/>
            <w:shd w:val="clear" w:color="auto" w:fill="auto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2.</w:t>
            </w:r>
          </w:p>
        </w:tc>
        <w:tc>
          <w:tcPr>
            <w:tcW w:w="2628" w:type="dxa"/>
            <w:shd w:val="clear" w:color="auto" w:fill="auto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Информационное наполнение справочно-поисковой системы</w:t>
            </w:r>
          </w:p>
        </w:tc>
        <w:tc>
          <w:tcPr>
            <w:tcW w:w="6898" w:type="dxa"/>
            <w:shd w:val="clear" w:color="auto" w:fill="auto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Законодательство России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Законодательство Томской области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Отраслевое законодательство России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Международное право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Проекты актов органов власти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Справочник «</w:t>
            </w:r>
            <w:proofErr w:type="spellStart"/>
            <w:r w:rsidRPr="00C00084">
              <w:rPr>
                <w:snapToGrid w:val="0"/>
                <w:sz w:val="22"/>
                <w:szCs w:val="22"/>
              </w:rPr>
              <w:t>ИнФарм</w:t>
            </w:r>
            <w:proofErr w:type="spellEnd"/>
            <w:r w:rsidRPr="00C00084">
              <w:rPr>
                <w:snapToGrid w:val="0"/>
                <w:sz w:val="22"/>
                <w:szCs w:val="22"/>
              </w:rPr>
              <w:t>: лекарства и фирмы»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Справочник нормативно-технической документации по строительству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Справочник по охране труда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 xml:space="preserve">- Справочник по техническому регулированию и стандартизации, в </w:t>
            </w:r>
            <w:proofErr w:type="spellStart"/>
            <w:r w:rsidRPr="00C00084">
              <w:rPr>
                <w:snapToGrid w:val="0"/>
                <w:sz w:val="22"/>
                <w:szCs w:val="22"/>
              </w:rPr>
              <w:t>т.ч</w:t>
            </w:r>
            <w:proofErr w:type="spellEnd"/>
            <w:r w:rsidRPr="00C00084">
              <w:rPr>
                <w:snapToGrid w:val="0"/>
                <w:sz w:val="22"/>
                <w:szCs w:val="22"/>
              </w:rPr>
              <w:t>. ГОСТы России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Решения Федеральной антимонопольной службы и территориальных органов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Энциклопедия решений. Налоги и взносы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Энциклопедия решений. Трудовые отношения, кадры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Энциклопедия решений. Договоры и иные сделки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Энциклопедия решений. Корпоративное право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 xml:space="preserve">- Энциклопедия решений. Бюджетная сфера: учет, отчетность, </w:t>
            </w:r>
            <w:proofErr w:type="spellStart"/>
            <w:r w:rsidRPr="00C00084">
              <w:rPr>
                <w:snapToGrid w:val="0"/>
                <w:sz w:val="22"/>
                <w:szCs w:val="22"/>
              </w:rPr>
              <w:t>финконтроль</w:t>
            </w:r>
            <w:proofErr w:type="spellEnd"/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Энциклопедия решений. Хозяйственные ситуации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 xml:space="preserve">- Энциклопедия решений. Проверки организаций и предпринимателей 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 xml:space="preserve">- Энциклопедия решений. </w:t>
            </w:r>
            <w:proofErr w:type="spellStart"/>
            <w:r w:rsidRPr="00C00084">
              <w:rPr>
                <w:snapToGrid w:val="0"/>
                <w:sz w:val="22"/>
                <w:szCs w:val="22"/>
              </w:rPr>
              <w:t>Госзакупки</w:t>
            </w:r>
            <w:proofErr w:type="spellEnd"/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Энциклопедия. Законодательство в схемах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Энциклопедия. Формы правовых документов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Энциклопедия судебной практики. Правовые позиции судов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Библиотека консультаций. Бухгалтерия предприятия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Библиотека консультаций. Бюджетные организации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Библиотека консультаций. Кадры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Большая библиотека бухгалтера и кадрового работника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Большая библиотека юриста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Большая домашняя правовая энциклопедия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Библиотека научных публикаций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База знаний службы Правового консалтинга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Толковый словарь «Бизнес и право»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Практика высших судебных органов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Практика арбитражных судов округов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Практика арбитражных апелляционных судов округов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Практика судов общей юрисдикции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Судебная практика: приложение к консультационным блокам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Онлайн-архив «Определения арбитражных судов»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Онлайн-архив "Практика арбитражных судов первой инстанции"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Онлайн-архив "Практика судов общей юрисдикции"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Онлайн-архив "Муниципальных актов"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Конструктор правовых документов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lastRenderedPageBreak/>
              <w:t>- Интернет-Семинары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Аналитическая система «Сутяжник»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Экспресс Проверка контрагентов 200</w:t>
            </w:r>
          </w:p>
        </w:tc>
      </w:tr>
      <w:tr w:rsidR="00C00084" w:rsidRPr="00C00084" w:rsidTr="009E2B8F">
        <w:tc>
          <w:tcPr>
            <w:tcW w:w="567" w:type="dxa"/>
            <w:shd w:val="clear" w:color="auto" w:fill="auto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lastRenderedPageBreak/>
              <w:t>3.</w:t>
            </w:r>
          </w:p>
        </w:tc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Обновление банка правовой информации</w:t>
            </w:r>
          </w:p>
        </w:tc>
        <w:tc>
          <w:tcPr>
            <w:tcW w:w="68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Не реже 1 раза в неделю</w:t>
            </w:r>
          </w:p>
        </w:tc>
      </w:tr>
      <w:tr w:rsidR="00C00084" w:rsidRPr="00C00084" w:rsidTr="009E2B8F"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4.</w:t>
            </w:r>
          </w:p>
        </w:tc>
        <w:tc>
          <w:tcPr>
            <w:tcW w:w="2628" w:type="dxa"/>
            <w:tcBorders>
              <w:bottom w:val="nil"/>
            </w:tcBorders>
            <w:shd w:val="clear" w:color="auto" w:fill="auto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Общие требования к услугам</w:t>
            </w:r>
          </w:p>
        </w:tc>
        <w:tc>
          <w:tcPr>
            <w:tcW w:w="6898" w:type="dxa"/>
            <w:tcBorders>
              <w:bottom w:val="nil"/>
            </w:tcBorders>
            <w:shd w:val="clear" w:color="auto" w:fill="auto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«горячая линия», возможность обращения к Исполнителю (в том числе непосредственно из системы по вопросам эффективных методов работы с системой без ограничения по количеству обращений;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«правовой консалтинг», возможность обращения непосредственно из системы с описанием практической ситуации  в количестве до двух включительно в календарный месяц по тематикам: законодательство Российской Федерации о бухгалтерском учете и отчетности, налоговое законодательство, трудовое законодательство, гражданское право в части регулирования предпринимательской деятельности, законодательство о государственных закупках и получения заключения по описанной практической ситуации с последующим включением в систему;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предоставление до 10 доступов (логин, пароль) для обращения к интернет-версии аналогичного комплекта через сеть Интернет ежедневно с 19:00 до 02.00, а также круглосуточно в выходные и общероссийские праздничные дни;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предоставление 3-х доступов (логин, пароль) для обращения к интернет-версии аналогичного комплекта через сеть Интернет ежедневно без ограничения по времени;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возможность обращения к ежедневно обновленной интернет-версии аналогичного комплекта непосредственно из интерфейса системы, без необходимости прохождения дополнительной процедуры аутентификации;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горячая линия технической поддержки - оперативное решение возникающих технических вопросов пользователей по работоспособности и функционированию системы;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 xml:space="preserve">- возможность обращения к записям прошедших Всероссийских спутниковых онлайн-семинаров, а также к анонсам предстоящих мероприятий для юристов, для бухгалтеров, для кадровых работников, для специалистов по закупкам и т.д. 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возможность обращения непосредственно из системы к онлайн-сервису «Конструктор правовых документов» для составления правовых документов, включая исковые заявления в суды (арбитражных и общей юрисдикции), учредительные документы, учетную политику, гражданско-правовые и трудовые договоры, государственные (муниципальные) контракты и доверенности;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возможность получения непосредственно из системы по каналам связи посредством телекоммуникационной сети Интернет информации о юридических лицах и индивидуальных предпринимателях по запросам Заказчика в виде справок в количестве до 200 запросов в месяц;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ПРАЙМ – настройка индивидуальной новостной ленты, предоставление банка аннотаций к документам.</w:t>
            </w:r>
          </w:p>
        </w:tc>
      </w:tr>
      <w:tr w:rsidR="00C00084" w:rsidRPr="00C00084" w:rsidTr="009E2B8F">
        <w:tc>
          <w:tcPr>
            <w:tcW w:w="567" w:type="dxa"/>
            <w:shd w:val="clear" w:color="auto" w:fill="auto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5.</w:t>
            </w:r>
          </w:p>
        </w:tc>
        <w:tc>
          <w:tcPr>
            <w:tcW w:w="2628" w:type="dxa"/>
            <w:shd w:val="clear" w:color="auto" w:fill="auto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 xml:space="preserve">Используемые носители </w:t>
            </w:r>
          </w:p>
        </w:tc>
        <w:tc>
          <w:tcPr>
            <w:tcW w:w="6898" w:type="dxa"/>
            <w:shd w:val="clear" w:color="auto" w:fill="auto"/>
            <w:vAlign w:val="center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- Переносной жесткий диск HDD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 xml:space="preserve">- Без носителя для передачи через Интернет </w:t>
            </w:r>
          </w:p>
        </w:tc>
      </w:tr>
      <w:tr w:rsidR="00C00084" w:rsidRPr="00C00084" w:rsidTr="009E2B8F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6.</w:t>
            </w:r>
          </w:p>
        </w:tc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 xml:space="preserve">Доставка носителя </w:t>
            </w:r>
          </w:p>
        </w:tc>
        <w:tc>
          <w:tcPr>
            <w:tcW w:w="68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Представителем Исполнителя (инженером по обслуживанию) в пределах г. Томска по адресу Заказчика</w:t>
            </w:r>
          </w:p>
        </w:tc>
      </w:tr>
      <w:tr w:rsidR="00C00084" w:rsidRPr="00C00084" w:rsidTr="009E2B8F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7.</w:t>
            </w:r>
          </w:p>
        </w:tc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>Наличие установки, адаптации и тестирование работоспособности</w:t>
            </w:r>
          </w:p>
        </w:tc>
        <w:tc>
          <w:tcPr>
            <w:tcW w:w="68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 xml:space="preserve">- Установка 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 xml:space="preserve">- Адаптация 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sz w:val="22"/>
                <w:szCs w:val="22"/>
              </w:rPr>
              <w:t xml:space="preserve">- Тестирование </w:t>
            </w:r>
          </w:p>
        </w:tc>
      </w:tr>
    </w:tbl>
    <w:p w:rsidR="00C00084" w:rsidRDefault="00C00084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</w:p>
    <w:p w:rsidR="00C00084" w:rsidRPr="00C00084" w:rsidRDefault="00C00084" w:rsidP="00C00084">
      <w:pPr>
        <w:tabs>
          <w:tab w:val="left" w:pos="567"/>
        </w:tabs>
        <w:snapToGrid/>
        <w:spacing w:line="240" w:lineRule="auto"/>
        <w:ind w:firstLine="680"/>
        <w:rPr>
          <w:rFonts w:eastAsia="MS Mincho"/>
          <w:sz w:val="22"/>
          <w:szCs w:val="22"/>
        </w:rPr>
      </w:pPr>
      <w:r w:rsidRPr="00C00084">
        <w:rPr>
          <w:rFonts w:eastAsia="MS Mincho"/>
          <w:sz w:val="22"/>
          <w:szCs w:val="22"/>
        </w:rPr>
        <w:t>Экземпляры текущих версий и/или комплектов частей правовой справочно-поисковой системы предоставляются Заказчику с индивидуальным наполнением и в количестве, выбранном Заказчиком в Структуре услуг. Заказчик также самостоятельно выбирает вид и способ доставки, вид размещения, периодичность оказания услуг. В состав услуг могут входить услуги по установке, адаптации экземпляров и тестированию их работоспособности у Заказчика.</w:t>
      </w:r>
    </w:p>
    <w:p w:rsidR="00C00084" w:rsidRPr="00C00084" w:rsidRDefault="00C00084" w:rsidP="00C00084">
      <w:pPr>
        <w:tabs>
          <w:tab w:val="left" w:pos="567"/>
        </w:tabs>
        <w:snapToGrid/>
        <w:spacing w:line="240" w:lineRule="auto"/>
        <w:ind w:firstLine="680"/>
        <w:rPr>
          <w:rFonts w:eastAsia="MS Mincho"/>
          <w:sz w:val="22"/>
          <w:szCs w:val="22"/>
        </w:rPr>
      </w:pPr>
      <w:r w:rsidRPr="00C00084">
        <w:rPr>
          <w:rFonts w:eastAsia="MS Mincho"/>
          <w:sz w:val="22"/>
          <w:szCs w:val="22"/>
        </w:rPr>
        <w:t>Еженедельно Исполнитель формирует версию и/или комплект частей правовой справочно-поисковой системы, состоящую из ежедневных выпусков. Все версии, формируемые Исполнителем в течение одного календарного года, нумеруются Исполнителем последовательными натуральными числами, начиная с числа «1».</w:t>
      </w:r>
    </w:p>
    <w:p w:rsidR="00C00084" w:rsidRPr="00C00084" w:rsidRDefault="00C00084" w:rsidP="00C00084">
      <w:pPr>
        <w:tabs>
          <w:tab w:val="left" w:pos="567"/>
        </w:tabs>
        <w:snapToGrid/>
        <w:spacing w:line="240" w:lineRule="auto"/>
        <w:ind w:firstLine="680"/>
        <w:rPr>
          <w:rFonts w:eastAsia="MS Mincho"/>
          <w:sz w:val="22"/>
          <w:szCs w:val="22"/>
        </w:rPr>
      </w:pPr>
      <w:r w:rsidRPr="00C00084">
        <w:rPr>
          <w:rFonts w:eastAsia="MS Mincho"/>
          <w:sz w:val="22"/>
          <w:szCs w:val="22"/>
        </w:rPr>
        <w:t>Исполнитель включает в текущие ежедневные выпуски еженедельных версий правовой справочно-поисковой системы тексты законов, указов, постановлений, распоряжений, инструкций и иных материалов правового характера, составляющие законодательство РФ. Подбор нормативных актов и документов для включения в текущие версии правовой справочно-поисковой системы является прерогативой Исполнителя. Информация в правовой справочно-поисковой системе систематизируется таким образом, чтобы она была обработана и найдена по различным видам поиска.</w:t>
      </w:r>
    </w:p>
    <w:p w:rsidR="00C00084" w:rsidRPr="00C00084" w:rsidRDefault="00C00084" w:rsidP="00C00084">
      <w:pPr>
        <w:tabs>
          <w:tab w:val="left" w:pos="567"/>
        </w:tabs>
        <w:snapToGrid/>
        <w:spacing w:line="240" w:lineRule="auto"/>
        <w:ind w:firstLine="680"/>
        <w:rPr>
          <w:rFonts w:eastAsia="MS Mincho"/>
          <w:sz w:val="22"/>
          <w:szCs w:val="22"/>
        </w:rPr>
      </w:pPr>
      <w:r w:rsidRPr="00C00084">
        <w:rPr>
          <w:rFonts w:eastAsia="MS Mincho"/>
          <w:sz w:val="22"/>
          <w:szCs w:val="22"/>
        </w:rPr>
        <w:t xml:space="preserve">Информация, содержащаяся в текущих версиях правовой справочно-поисковой системы, включая авторские материалы (комментарии, книги, статьи, </w:t>
      </w:r>
      <w:proofErr w:type="spellStart"/>
      <w:r w:rsidRPr="00C00084">
        <w:rPr>
          <w:rFonts w:eastAsia="MS Mincho"/>
          <w:sz w:val="22"/>
          <w:szCs w:val="22"/>
        </w:rPr>
        <w:t>бераторы</w:t>
      </w:r>
      <w:proofErr w:type="spellEnd"/>
      <w:r w:rsidRPr="00C00084">
        <w:rPr>
          <w:rFonts w:eastAsia="MS Mincho"/>
          <w:sz w:val="22"/>
          <w:szCs w:val="22"/>
        </w:rPr>
        <w:t>, ответы на вопросы, консультации, заключения Службы Правового консалтинга Исполнителя и т.д.), имеет справочный характер.</w:t>
      </w:r>
    </w:p>
    <w:p w:rsidR="004E6AE5" w:rsidRDefault="00C00084" w:rsidP="00C00084">
      <w:pPr>
        <w:tabs>
          <w:tab w:val="left" w:pos="567"/>
        </w:tabs>
        <w:spacing w:line="240" w:lineRule="auto"/>
        <w:ind w:firstLine="680"/>
        <w:rPr>
          <w:rFonts w:eastAsia="MS Mincho"/>
          <w:sz w:val="22"/>
          <w:szCs w:val="22"/>
        </w:rPr>
      </w:pPr>
      <w:r w:rsidRPr="00E14119">
        <w:rPr>
          <w:rFonts w:eastAsia="MS Mincho"/>
          <w:sz w:val="22"/>
          <w:szCs w:val="22"/>
        </w:rPr>
        <w:t>Исполнитель в целях совершенствования правовой справочно-поисковой системы имеет право проводить анализ работы экземпляра правовой справочно-поисковой системы, предоставляемого Заказчику</w:t>
      </w:r>
    </w:p>
    <w:p w:rsidR="004E6AE5" w:rsidRDefault="004E6AE5" w:rsidP="004E6AE5">
      <w:pPr>
        <w:tabs>
          <w:tab w:val="left" w:pos="567"/>
        </w:tabs>
        <w:spacing w:line="240" w:lineRule="auto"/>
        <w:ind w:firstLine="680"/>
        <w:rPr>
          <w:rFonts w:eastAsia="MS Mincho"/>
          <w:sz w:val="22"/>
          <w:szCs w:val="22"/>
        </w:rPr>
      </w:pPr>
    </w:p>
    <w:p w:rsidR="004E6AE5" w:rsidRDefault="004E6AE5" w:rsidP="004E6AE5">
      <w:pPr>
        <w:tabs>
          <w:tab w:val="left" w:pos="567"/>
        </w:tabs>
        <w:spacing w:line="240" w:lineRule="auto"/>
        <w:ind w:firstLine="680"/>
        <w:rPr>
          <w:rFonts w:eastAsia="MS Mincho"/>
          <w:sz w:val="22"/>
          <w:szCs w:val="22"/>
        </w:rPr>
      </w:pPr>
    </w:p>
    <w:p w:rsidR="00C00084" w:rsidRPr="00C00084" w:rsidRDefault="00C00084" w:rsidP="00C00084">
      <w:pPr>
        <w:widowControl w:val="0"/>
        <w:autoSpaceDE w:val="0"/>
        <w:autoSpaceDN w:val="0"/>
        <w:adjustRightInd w:val="0"/>
        <w:snapToGrid/>
        <w:spacing w:line="240" w:lineRule="auto"/>
        <w:ind w:left="1440" w:firstLine="720"/>
        <w:rPr>
          <w:snapToGrid w:val="0"/>
          <w:color w:val="000000"/>
          <w:sz w:val="22"/>
          <w:szCs w:val="22"/>
        </w:rPr>
      </w:pPr>
    </w:p>
    <w:tbl>
      <w:tblPr>
        <w:tblW w:w="0" w:type="auto"/>
        <w:tblInd w:w="142" w:type="dxa"/>
        <w:tblLook w:val="01E0" w:firstRow="1" w:lastRow="1" w:firstColumn="1" w:lastColumn="1" w:noHBand="0" w:noVBand="0"/>
      </w:tblPr>
      <w:tblGrid>
        <w:gridCol w:w="4827"/>
        <w:gridCol w:w="5094"/>
      </w:tblGrid>
      <w:tr w:rsidR="00C00084" w:rsidRPr="00C00084" w:rsidTr="009E2B8F">
        <w:tc>
          <w:tcPr>
            <w:tcW w:w="4828" w:type="dxa"/>
            <w:shd w:val="clear" w:color="auto" w:fill="auto"/>
          </w:tcPr>
          <w:p w:rsidR="00C00084" w:rsidRPr="00C00084" w:rsidRDefault="00A734AB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Исполнитель</w:t>
            </w:r>
            <w:r w:rsidR="00C00084" w:rsidRPr="00C00084">
              <w:rPr>
                <w:b/>
                <w:snapToGrid w:val="0"/>
                <w:color w:val="000000"/>
                <w:sz w:val="22"/>
                <w:szCs w:val="22"/>
              </w:rPr>
              <w:t>:</w:t>
            </w:r>
          </w:p>
        </w:tc>
        <w:tc>
          <w:tcPr>
            <w:tcW w:w="5095" w:type="dxa"/>
            <w:shd w:val="clear" w:color="auto" w:fill="auto"/>
          </w:tcPr>
          <w:p w:rsidR="00C00084" w:rsidRPr="00C00084" w:rsidRDefault="00F37456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snapToGrid w:val="0"/>
                <w:color w:val="000000"/>
                <w:sz w:val="22"/>
                <w:szCs w:val="22"/>
              </w:rPr>
            </w:pPr>
            <w:r w:rsidRPr="00F37456">
              <w:rPr>
                <w:b/>
                <w:snapToGrid w:val="0"/>
                <w:sz w:val="22"/>
                <w:szCs w:val="22"/>
              </w:rPr>
              <w:t>Заказчик:</w:t>
            </w:r>
          </w:p>
        </w:tc>
      </w:tr>
      <w:tr w:rsidR="00C00084" w:rsidRPr="00C00084" w:rsidTr="009E2B8F">
        <w:trPr>
          <w:trHeight w:val="2080"/>
        </w:trPr>
        <w:tc>
          <w:tcPr>
            <w:tcW w:w="4828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095" w:type="dxa"/>
            <w:shd w:val="clear" w:color="auto" w:fill="auto"/>
            <w:vAlign w:val="center"/>
          </w:tcPr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b/>
                <w:snapToGrid w:val="0"/>
                <w:sz w:val="22"/>
                <w:szCs w:val="22"/>
              </w:rPr>
            </w:pPr>
            <w:r w:rsidRPr="00C00084">
              <w:rPr>
                <w:b/>
                <w:snapToGrid w:val="0"/>
                <w:sz w:val="22"/>
                <w:szCs w:val="22"/>
              </w:rPr>
              <w:t>ООО «Горсети»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b/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color w:val="000000"/>
                <w:sz w:val="22"/>
                <w:szCs w:val="22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C00084">
                <w:rPr>
                  <w:snapToGrid w:val="0"/>
                  <w:color w:val="000000"/>
                  <w:sz w:val="22"/>
                  <w:szCs w:val="22"/>
                </w:rPr>
                <w:t>634012, г</w:t>
              </w:r>
            </w:smartTag>
            <w:r w:rsidRPr="00C00084">
              <w:rPr>
                <w:snapToGrid w:val="0"/>
                <w:color w:val="000000"/>
                <w:sz w:val="22"/>
                <w:szCs w:val="22"/>
              </w:rPr>
              <w:t xml:space="preserve">. Томск, ул. Шевченко, </w:t>
            </w:r>
            <w:proofErr w:type="gramStart"/>
            <w:r w:rsidRPr="00C00084">
              <w:rPr>
                <w:snapToGrid w:val="0"/>
                <w:color w:val="000000"/>
                <w:sz w:val="22"/>
                <w:szCs w:val="22"/>
              </w:rPr>
              <w:t>62</w:t>
            </w:r>
            <w:proofErr w:type="gramEnd"/>
            <w:r w:rsidRPr="00C00084">
              <w:rPr>
                <w:snapToGrid w:val="0"/>
                <w:color w:val="000000"/>
                <w:sz w:val="22"/>
                <w:szCs w:val="22"/>
              </w:rPr>
              <w:t xml:space="preserve"> а, тел./факс (382 2) 99-98-83/99-96-77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b/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color w:val="000000"/>
                <w:sz w:val="22"/>
                <w:szCs w:val="22"/>
              </w:rPr>
              <w:t xml:space="preserve">ИНН 7017081040, КПП 701701001, 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b/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color w:val="000000"/>
                <w:sz w:val="22"/>
                <w:szCs w:val="22"/>
              </w:rPr>
              <w:t>Р/с 40702810664000045810 Томское отделение № 8616 ПАО «СБЕРБАНК» г. Томск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b/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color w:val="000000"/>
                <w:sz w:val="22"/>
                <w:szCs w:val="22"/>
              </w:rPr>
              <w:t>К/сч.30101810800000000606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b/>
                <w:snapToGrid w:val="0"/>
                <w:sz w:val="22"/>
                <w:szCs w:val="22"/>
              </w:rPr>
            </w:pPr>
            <w:r w:rsidRPr="00C00084">
              <w:rPr>
                <w:snapToGrid w:val="0"/>
                <w:color w:val="000000"/>
                <w:sz w:val="22"/>
                <w:szCs w:val="22"/>
              </w:rPr>
              <w:t>БИК 046902606</w:t>
            </w:r>
          </w:p>
          <w:p w:rsidR="00C00084" w:rsidRPr="00C00084" w:rsidRDefault="00C00084" w:rsidP="00C00084">
            <w:pPr>
              <w:snapToGrid/>
              <w:spacing w:line="240" w:lineRule="auto"/>
              <w:ind w:firstLine="0"/>
              <w:jc w:val="left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</w:tbl>
    <w:p w:rsidR="00C00084" w:rsidRPr="00C00084" w:rsidRDefault="00C00084" w:rsidP="00C00084">
      <w:pPr>
        <w:widowControl w:val="0"/>
        <w:autoSpaceDE w:val="0"/>
        <w:autoSpaceDN w:val="0"/>
        <w:adjustRightInd w:val="0"/>
        <w:snapToGrid/>
        <w:spacing w:line="240" w:lineRule="auto"/>
        <w:jc w:val="right"/>
        <w:rPr>
          <w:b/>
          <w:snapToGrid w:val="0"/>
          <w:sz w:val="22"/>
          <w:szCs w:val="22"/>
        </w:rPr>
      </w:pPr>
    </w:p>
    <w:tbl>
      <w:tblPr>
        <w:tblW w:w="9957" w:type="dxa"/>
        <w:tblInd w:w="108" w:type="dxa"/>
        <w:tblLook w:val="01E0" w:firstRow="1" w:lastRow="1" w:firstColumn="1" w:lastColumn="1" w:noHBand="0" w:noVBand="0"/>
      </w:tblPr>
      <w:tblGrid>
        <w:gridCol w:w="4854"/>
        <w:gridCol w:w="5103"/>
      </w:tblGrid>
      <w:tr w:rsidR="00C00084" w:rsidRPr="00C00084" w:rsidTr="009E2B8F">
        <w:tc>
          <w:tcPr>
            <w:tcW w:w="4854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C00084">
              <w:rPr>
                <w:b/>
                <w:color w:val="000000"/>
                <w:sz w:val="22"/>
                <w:szCs w:val="22"/>
              </w:rPr>
              <w:t>Исполнительный директор</w:t>
            </w:r>
          </w:p>
        </w:tc>
      </w:tr>
      <w:tr w:rsidR="00C00084" w:rsidRPr="00C00084" w:rsidTr="009E2B8F">
        <w:tc>
          <w:tcPr>
            <w:tcW w:w="4854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</w:tr>
      <w:tr w:rsidR="00C00084" w:rsidRPr="00C00084" w:rsidTr="009E2B8F">
        <w:tc>
          <w:tcPr>
            <w:tcW w:w="4854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C00084">
              <w:rPr>
                <w:b/>
                <w:color w:val="000000"/>
                <w:sz w:val="22"/>
                <w:szCs w:val="22"/>
              </w:rPr>
              <w:t>____________________/__________</w:t>
            </w:r>
            <w:r w:rsidR="00A734AB">
              <w:rPr>
                <w:b/>
                <w:color w:val="000000"/>
                <w:sz w:val="22"/>
                <w:szCs w:val="22"/>
              </w:rPr>
              <w:t>_____</w:t>
            </w:r>
            <w:r w:rsidRPr="00C00084">
              <w:rPr>
                <w:b/>
                <w:color w:val="000000"/>
                <w:sz w:val="22"/>
                <w:szCs w:val="22"/>
              </w:rPr>
              <w:t>/</w:t>
            </w:r>
          </w:p>
        </w:tc>
        <w:tc>
          <w:tcPr>
            <w:tcW w:w="5103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C00084">
              <w:rPr>
                <w:b/>
                <w:color w:val="000000"/>
                <w:sz w:val="22"/>
                <w:szCs w:val="22"/>
              </w:rPr>
              <w:t>/____________________/ М.В. Резников/</w:t>
            </w:r>
          </w:p>
        </w:tc>
      </w:tr>
      <w:tr w:rsidR="00C00084" w:rsidRPr="00C00084" w:rsidTr="009E2B8F">
        <w:tc>
          <w:tcPr>
            <w:tcW w:w="4854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C00084">
              <w:rPr>
                <w:b/>
                <w:color w:val="000000"/>
                <w:sz w:val="22"/>
                <w:szCs w:val="22"/>
              </w:rPr>
              <w:t>Подписано ЭП</w:t>
            </w:r>
          </w:p>
        </w:tc>
        <w:tc>
          <w:tcPr>
            <w:tcW w:w="5103" w:type="dxa"/>
            <w:shd w:val="clear" w:color="auto" w:fill="auto"/>
          </w:tcPr>
          <w:p w:rsidR="00C00084" w:rsidRPr="00C00084" w:rsidRDefault="00C00084" w:rsidP="00C00084">
            <w:pPr>
              <w:widowControl w:val="0"/>
              <w:autoSpaceDE w:val="0"/>
              <w:autoSpaceDN w:val="0"/>
              <w:adjustRightInd w:val="0"/>
              <w:snapToGrid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C00084">
              <w:rPr>
                <w:b/>
                <w:color w:val="000000"/>
                <w:sz w:val="22"/>
                <w:szCs w:val="22"/>
              </w:rPr>
              <w:t>Подписано ЭП</w:t>
            </w:r>
          </w:p>
        </w:tc>
      </w:tr>
    </w:tbl>
    <w:p w:rsidR="00C00084" w:rsidRPr="00C00084" w:rsidRDefault="00C00084" w:rsidP="00C00084">
      <w:pPr>
        <w:widowControl w:val="0"/>
        <w:autoSpaceDE w:val="0"/>
        <w:autoSpaceDN w:val="0"/>
        <w:adjustRightInd w:val="0"/>
        <w:snapToGrid/>
        <w:spacing w:line="240" w:lineRule="auto"/>
        <w:jc w:val="right"/>
        <w:rPr>
          <w:b/>
          <w:snapToGrid w:val="0"/>
          <w:sz w:val="22"/>
          <w:szCs w:val="22"/>
        </w:rPr>
      </w:pPr>
    </w:p>
    <w:p w:rsidR="00C00084" w:rsidRDefault="00C00084" w:rsidP="004E6AE5">
      <w:pPr>
        <w:tabs>
          <w:tab w:val="left" w:pos="567"/>
        </w:tabs>
        <w:spacing w:line="240" w:lineRule="auto"/>
        <w:ind w:firstLine="680"/>
        <w:rPr>
          <w:rFonts w:eastAsia="MS Mincho"/>
          <w:sz w:val="22"/>
          <w:szCs w:val="22"/>
        </w:rPr>
      </w:pPr>
    </w:p>
    <w:p w:rsidR="00C00084" w:rsidRDefault="00C00084" w:rsidP="004E6AE5">
      <w:pPr>
        <w:tabs>
          <w:tab w:val="left" w:pos="567"/>
        </w:tabs>
        <w:spacing w:line="240" w:lineRule="auto"/>
        <w:ind w:firstLine="680"/>
        <w:rPr>
          <w:rFonts w:eastAsia="MS Mincho"/>
          <w:sz w:val="22"/>
          <w:szCs w:val="22"/>
        </w:rPr>
      </w:pPr>
    </w:p>
    <w:p w:rsidR="00C00084" w:rsidRDefault="00C00084" w:rsidP="004E6AE5">
      <w:pPr>
        <w:tabs>
          <w:tab w:val="left" w:pos="567"/>
        </w:tabs>
        <w:spacing w:line="240" w:lineRule="auto"/>
        <w:ind w:firstLine="680"/>
        <w:rPr>
          <w:rFonts w:eastAsia="MS Mincho"/>
          <w:sz w:val="22"/>
          <w:szCs w:val="22"/>
        </w:rPr>
      </w:pPr>
    </w:p>
    <w:p w:rsidR="00C00084" w:rsidRDefault="00C00084" w:rsidP="004E6AE5">
      <w:pPr>
        <w:tabs>
          <w:tab w:val="left" w:pos="567"/>
        </w:tabs>
        <w:spacing w:line="240" w:lineRule="auto"/>
        <w:ind w:firstLine="680"/>
        <w:rPr>
          <w:rFonts w:eastAsia="MS Mincho"/>
          <w:sz w:val="22"/>
          <w:szCs w:val="22"/>
        </w:rPr>
      </w:pPr>
    </w:p>
    <w:p w:rsidR="00C00084" w:rsidRDefault="00C00084" w:rsidP="004E6AE5">
      <w:pPr>
        <w:tabs>
          <w:tab w:val="left" w:pos="567"/>
        </w:tabs>
        <w:spacing w:line="240" w:lineRule="auto"/>
        <w:ind w:firstLine="680"/>
        <w:rPr>
          <w:rFonts w:eastAsia="MS Mincho"/>
          <w:sz w:val="22"/>
          <w:szCs w:val="22"/>
        </w:rPr>
      </w:pPr>
    </w:p>
    <w:p w:rsidR="00C00084" w:rsidRDefault="00C00084" w:rsidP="004E6AE5">
      <w:pPr>
        <w:tabs>
          <w:tab w:val="left" w:pos="567"/>
        </w:tabs>
        <w:spacing w:line="240" w:lineRule="auto"/>
        <w:ind w:firstLine="680"/>
        <w:rPr>
          <w:rFonts w:eastAsia="MS Mincho"/>
          <w:sz w:val="22"/>
          <w:szCs w:val="22"/>
        </w:rPr>
      </w:pPr>
    </w:p>
    <w:p w:rsidR="00C00084" w:rsidRDefault="00C00084" w:rsidP="004E6AE5">
      <w:pPr>
        <w:tabs>
          <w:tab w:val="left" w:pos="567"/>
        </w:tabs>
        <w:spacing w:line="240" w:lineRule="auto"/>
        <w:ind w:firstLine="680"/>
        <w:rPr>
          <w:rFonts w:eastAsia="MS Mincho"/>
          <w:sz w:val="22"/>
          <w:szCs w:val="22"/>
        </w:rPr>
      </w:pPr>
    </w:p>
    <w:p w:rsidR="00C00084" w:rsidRDefault="00C00084" w:rsidP="004E6AE5">
      <w:pPr>
        <w:tabs>
          <w:tab w:val="left" w:pos="567"/>
        </w:tabs>
        <w:spacing w:line="240" w:lineRule="auto"/>
        <w:ind w:firstLine="680"/>
        <w:rPr>
          <w:rFonts w:eastAsia="MS Mincho"/>
          <w:sz w:val="22"/>
          <w:szCs w:val="22"/>
        </w:rPr>
      </w:pPr>
    </w:p>
    <w:p w:rsidR="00C00084" w:rsidRDefault="00C00084" w:rsidP="004E6AE5">
      <w:pPr>
        <w:tabs>
          <w:tab w:val="left" w:pos="567"/>
        </w:tabs>
        <w:spacing w:line="240" w:lineRule="auto"/>
        <w:ind w:firstLine="680"/>
        <w:rPr>
          <w:rFonts w:eastAsia="MS Mincho"/>
          <w:sz w:val="22"/>
          <w:szCs w:val="22"/>
        </w:rPr>
      </w:pPr>
    </w:p>
    <w:p w:rsidR="004E6AE5" w:rsidRDefault="004E6AE5" w:rsidP="004E6AE5">
      <w:pPr>
        <w:tabs>
          <w:tab w:val="left" w:pos="567"/>
        </w:tabs>
        <w:spacing w:line="240" w:lineRule="auto"/>
        <w:ind w:firstLine="680"/>
        <w:rPr>
          <w:rFonts w:eastAsia="MS Mincho"/>
          <w:sz w:val="22"/>
          <w:szCs w:val="22"/>
        </w:rPr>
      </w:pPr>
    </w:p>
    <w:p w:rsidR="004E6AE5" w:rsidRDefault="004E6AE5" w:rsidP="004E6AE5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b/>
          <w:sz w:val="24"/>
          <w:szCs w:val="24"/>
        </w:rPr>
      </w:pPr>
      <w:bookmarkStart w:id="0" w:name="_GoBack"/>
      <w:bookmarkEnd w:id="0"/>
    </w:p>
    <w:sectPr w:rsidR="004E6AE5" w:rsidSect="00217446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AE5"/>
    <w:rsid w:val="000362AB"/>
    <w:rsid w:val="00090729"/>
    <w:rsid w:val="00217446"/>
    <w:rsid w:val="00274BDF"/>
    <w:rsid w:val="00440B90"/>
    <w:rsid w:val="00476EE6"/>
    <w:rsid w:val="004A0279"/>
    <w:rsid w:val="004E6AE5"/>
    <w:rsid w:val="005A1B57"/>
    <w:rsid w:val="006D0C84"/>
    <w:rsid w:val="00707368"/>
    <w:rsid w:val="00901B7E"/>
    <w:rsid w:val="00905E8A"/>
    <w:rsid w:val="009862BB"/>
    <w:rsid w:val="00A57AFB"/>
    <w:rsid w:val="00A734AB"/>
    <w:rsid w:val="00C00084"/>
    <w:rsid w:val="00C703C0"/>
    <w:rsid w:val="00CA0B6A"/>
    <w:rsid w:val="00CE5842"/>
    <w:rsid w:val="00F37456"/>
    <w:rsid w:val="00F824D2"/>
    <w:rsid w:val="00F8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61567-902E-4E5B-BE30-6465BF23C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AE5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 таблиц Знак,в таблице Знак,таблицы Знак,в таблицах Знак"/>
    <w:basedOn w:val="a0"/>
    <w:link w:val="a4"/>
    <w:semiHidden/>
    <w:locked/>
    <w:rsid w:val="004E6AE5"/>
    <w:rPr>
      <w:sz w:val="24"/>
      <w:szCs w:val="24"/>
    </w:rPr>
  </w:style>
  <w:style w:type="paragraph" w:styleId="a4">
    <w:name w:val="Body Text"/>
    <w:aliases w:val="Основной текст таблиц,в таблице,таблицы,в таблицах"/>
    <w:basedOn w:val="a"/>
    <w:link w:val="a3"/>
    <w:semiHidden/>
    <w:unhideWhenUsed/>
    <w:rsid w:val="004E6AE5"/>
    <w:pPr>
      <w:snapToGrid/>
      <w:spacing w:after="120" w:line="240" w:lineRule="auto"/>
      <w:ind w:firstLine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4E6AE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">
    <w:name w:val="Сетка таблицы11"/>
    <w:basedOn w:val="a1"/>
    <w:rsid w:val="004E6AE5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0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4754</Words>
  <Characters>27101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Марина</dc:creator>
  <cp:keywords/>
  <dc:description/>
  <cp:lastModifiedBy>Марухленко Марина В.</cp:lastModifiedBy>
  <cp:revision>12</cp:revision>
  <dcterms:created xsi:type="dcterms:W3CDTF">2021-12-21T03:02:00Z</dcterms:created>
  <dcterms:modified xsi:type="dcterms:W3CDTF">2021-12-21T03:36:00Z</dcterms:modified>
</cp:coreProperties>
</file>