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1533" w:rsidRPr="00684934" w:rsidRDefault="00351533">
      <w:pPr>
        <w:pStyle w:val="1"/>
        <w:rPr>
          <w:color w:val="auto"/>
        </w:rPr>
      </w:pPr>
      <w:r w:rsidRPr="00684934">
        <w:rPr>
          <w:color w:val="auto"/>
        </w:rPr>
        <w:fldChar w:fldCharType="begin"/>
      </w:r>
      <w:r w:rsidRPr="00684934">
        <w:rPr>
          <w:color w:val="auto"/>
        </w:rPr>
        <w:instrText>HYPERLINK "garantF1://7674080.0"</w:instrText>
      </w:r>
      <w:r w:rsidR="00684934" w:rsidRPr="00684934">
        <w:rPr>
          <w:color w:val="auto"/>
        </w:rPr>
      </w:r>
      <w:r w:rsidRPr="00684934">
        <w:rPr>
          <w:color w:val="auto"/>
        </w:rPr>
        <w:fldChar w:fldCharType="separate"/>
      </w:r>
      <w:r w:rsidRPr="00684934">
        <w:rPr>
          <w:rStyle w:val="a4"/>
          <w:rFonts w:cs="Arial"/>
          <w:b w:val="0"/>
          <w:bCs w:val="0"/>
          <w:color w:val="auto"/>
        </w:rPr>
        <w:t>Приказ Департамента тарифного регулирования Томской области от 19 июля 2013 г. N 23/414</w:t>
      </w:r>
      <w:r w:rsidRPr="00684934">
        <w:rPr>
          <w:rStyle w:val="a4"/>
          <w:rFonts w:cs="Arial"/>
          <w:b w:val="0"/>
          <w:bCs w:val="0"/>
          <w:color w:val="auto"/>
        </w:rPr>
        <w:br/>
        <w:t>"Об утверждении ставок платы за технологическое присоединение к электрическим сетям общества с ограниченной ответственностью "Горсети"</w:t>
      </w:r>
      <w:r w:rsidRPr="00684934">
        <w:rPr>
          <w:color w:val="auto"/>
        </w:rPr>
        <w:fldChar w:fldCharType="end"/>
      </w:r>
    </w:p>
    <w:p w:rsidR="00351533" w:rsidRPr="00684934" w:rsidRDefault="00351533"/>
    <w:p w:rsidR="00351533" w:rsidRPr="00684934" w:rsidRDefault="00351533">
      <w:r w:rsidRPr="00684934">
        <w:t xml:space="preserve">В соответствии с </w:t>
      </w:r>
      <w:hyperlink r:id="rId5" w:history="1">
        <w:r w:rsidRPr="00684934">
          <w:rPr>
            <w:rStyle w:val="a4"/>
            <w:rFonts w:cs="Arial"/>
            <w:color w:val="auto"/>
          </w:rPr>
          <w:t>Федеральным законом</w:t>
        </w:r>
      </w:hyperlink>
      <w:r w:rsidRPr="00684934">
        <w:t xml:space="preserve"> от 26.03.2003 N 35-ФЗ "Об электроэнергетике", </w:t>
      </w:r>
      <w:hyperlink r:id="rId6" w:history="1">
        <w:r w:rsidRPr="00684934">
          <w:rPr>
            <w:rStyle w:val="a4"/>
            <w:rFonts w:cs="Arial"/>
            <w:color w:val="auto"/>
          </w:rPr>
          <w:t>постановлением</w:t>
        </w:r>
      </w:hyperlink>
      <w:r w:rsidRPr="00684934">
        <w:t xml:space="preserve"> Правительства Российской Федерации от 29.12.2011 N 1178 "О ценообразовании в области регулируемых цен (тарифов) в электроэнергетике", </w:t>
      </w:r>
      <w:hyperlink r:id="rId7" w:history="1">
        <w:r w:rsidRPr="00684934">
          <w:rPr>
            <w:rStyle w:val="a4"/>
            <w:rFonts w:cs="Arial"/>
            <w:color w:val="auto"/>
          </w:rPr>
          <w:t>постановлением</w:t>
        </w:r>
      </w:hyperlink>
      <w:r w:rsidRPr="00684934">
        <w:t xml:space="preserve"> Правительства Российской Федерации от 27.12.2004 N 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</w:t>
      </w:r>
      <w:hyperlink r:id="rId8" w:history="1">
        <w:r w:rsidRPr="00684934">
          <w:rPr>
            <w:rStyle w:val="a4"/>
            <w:rFonts w:cs="Arial"/>
            <w:color w:val="auto"/>
          </w:rPr>
          <w:t>Методическими указаниями</w:t>
        </w:r>
      </w:hyperlink>
      <w:r w:rsidRPr="00684934">
        <w:t xml:space="preserve"> по определению размера платы за технологическое присоединение к электрическим сетям, утвержденными </w:t>
      </w:r>
      <w:hyperlink r:id="rId9" w:history="1">
        <w:r w:rsidRPr="00684934">
          <w:rPr>
            <w:rStyle w:val="a4"/>
            <w:rFonts w:cs="Arial"/>
            <w:color w:val="auto"/>
          </w:rPr>
          <w:t>приказом</w:t>
        </w:r>
      </w:hyperlink>
      <w:r w:rsidRPr="00684934">
        <w:t xml:space="preserve"> Федеральной службы по тарифам от 11.09.2012 N 209-э/1, </w:t>
      </w:r>
      <w:hyperlink r:id="rId10" w:history="1">
        <w:r w:rsidRPr="00684934">
          <w:rPr>
            <w:rStyle w:val="a4"/>
            <w:rFonts w:cs="Arial"/>
            <w:color w:val="auto"/>
          </w:rPr>
          <w:t>Положением</w:t>
        </w:r>
      </w:hyperlink>
      <w:r w:rsidRPr="00684934">
        <w:t xml:space="preserve"> о Департаменте тарифного регулирования Томской области, утвержденным </w:t>
      </w:r>
      <w:hyperlink r:id="rId11" w:history="1">
        <w:r w:rsidRPr="00684934">
          <w:rPr>
            <w:rStyle w:val="a4"/>
            <w:rFonts w:cs="Arial"/>
            <w:color w:val="auto"/>
          </w:rPr>
          <w:t>постановлением</w:t>
        </w:r>
      </w:hyperlink>
      <w:r w:rsidRPr="00684934">
        <w:t xml:space="preserve"> Губернатора Томской области от 31.10.2012 N 145, и решением Правления Департамента тарифного регулирования Томской области по вопросу утверждения ставок платы за технологическое присоединение к электрическим сетям ОАО "ТРК" от 19.07.2013 N 20/1</w:t>
      </w:r>
    </w:p>
    <w:p w:rsidR="00351533" w:rsidRPr="00684934" w:rsidRDefault="00351533"/>
    <w:p w:rsidR="00351533" w:rsidRPr="00684934" w:rsidRDefault="00351533">
      <w:r w:rsidRPr="00684934">
        <w:t>приказываю:</w:t>
      </w:r>
    </w:p>
    <w:p w:rsidR="00351533" w:rsidRPr="00684934" w:rsidRDefault="00351533"/>
    <w:p w:rsidR="00351533" w:rsidRPr="00684934" w:rsidRDefault="00351533">
      <w:bookmarkStart w:id="1" w:name="sub_1"/>
      <w:r w:rsidRPr="00684934">
        <w:t>1. Утвердить стандартизированную тарифную ставку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 к электрическим сетям общества с ограниченной ответственностью "Горсети" С1 в размере 249,26 руб./кВт (без учета НДС).</w:t>
      </w:r>
    </w:p>
    <w:p w:rsidR="00351533" w:rsidRPr="00684934" w:rsidRDefault="00351533">
      <w:bookmarkStart w:id="2" w:name="sub_2"/>
      <w:bookmarkEnd w:id="1"/>
      <w:r w:rsidRPr="00684934">
        <w:t xml:space="preserve">2. Утвердить ставки за единицу максимальной мощности по мероприятиям, осуществляемым при технологическом присоединении к электрическим сетям общества с ограниченной ответственностью "Горсети", согласно </w:t>
      </w:r>
      <w:hyperlink w:anchor="sub_5" w:history="1">
        <w:r w:rsidRPr="00684934">
          <w:rPr>
            <w:rStyle w:val="a4"/>
            <w:rFonts w:cs="Arial"/>
            <w:color w:val="auto"/>
          </w:rPr>
          <w:t>приложению 1</w:t>
        </w:r>
      </w:hyperlink>
      <w:r w:rsidRPr="00684934">
        <w:t>.</w:t>
      </w:r>
    </w:p>
    <w:p w:rsidR="00351533" w:rsidRPr="00684934" w:rsidRDefault="00351533">
      <w:bookmarkStart w:id="3" w:name="sub_3"/>
      <w:bookmarkEnd w:id="2"/>
      <w:r w:rsidRPr="00684934">
        <w:t xml:space="preserve">3. Утвердить размер выпадающих доходов от технологического присоединения к электрическим сетям общества с ограниченной ответственностью "Горсети", подлежащих учету в тарифе на услуги по передаче электрической энергии, согласно </w:t>
      </w:r>
      <w:hyperlink w:anchor="sub_6" w:history="1">
        <w:r w:rsidRPr="00684934">
          <w:rPr>
            <w:rStyle w:val="a4"/>
            <w:rFonts w:cs="Arial"/>
            <w:color w:val="auto"/>
          </w:rPr>
          <w:t>приложению 2</w:t>
        </w:r>
      </w:hyperlink>
      <w:r w:rsidRPr="00684934">
        <w:t>.</w:t>
      </w:r>
    </w:p>
    <w:p w:rsidR="00351533" w:rsidRPr="00684934" w:rsidRDefault="00351533">
      <w:bookmarkStart w:id="4" w:name="sub_4"/>
      <w:bookmarkEnd w:id="3"/>
      <w:r w:rsidRPr="00684934">
        <w:t xml:space="preserve">4. Настоящий приказ вступает в силу с момента </w:t>
      </w:r>
      <w:hyperlink r:id="rId12" w:history="1">
        <w:r w:rsidRPr="00684934">
          <w:rPr>
            <w:rStyle w:val="a4"/>
            <w:rFonts w:cs="Arial"/>
            <w:color w:val="auto"/>
          </w:rPr>
          <w:t>опубликования</w:t>
        </w:r>
      </w:hyperlink>
      <w:r w:rsidRPr="00684934">
        <w:t>.</w:t>
      </w:r>
    </w:p>
    <w:bookmarkEnd w:id="4"/>
    <w:p w:rsidR="00351533" w:rsidRPr="00684934" w:rsidRDefault="0035153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684934" w:rsidRPr="00684934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51533" w:rsidRPr="00684934" w:rsidRDefault="00351533">
            <w:pPr>
              <w:pStyle w:val="afff0"/>
            </w:pPr>
            <w:r w:rsidRPr="00684934">
              <w:t>Начальник департамента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51533" w:rsidRPr="00684934" w:rsidRDefault="00351533">
            <w:pPr>
              <w:pStyle w:val="aff7"/>
              <w:jc w:val="right"/>
            </w:pPr>
            <w:r w:rsidRPr="00684934">
              <w:t>М.Д. Вагина</w:t>
            </w:r>
          </w:p>
        </w:tc>
      </w:tr>
    </w:tbl>
    <w:p w:rsidR="00351533" w:rsidRPr="00684934" w:rsidRDefault="00351533"/>
    <w:p w:rsidR="00684934" w:rsidRPr="00684934" w:rsidRDefault="00684934">
      <w:pPr>
        <w:jc w:val="right"/>
        <w:rPr>
          <w:rStyle w:val="a3"/>
          <w:bCs/>
          <w:color w:val="auto"/>
        </w:rPr>
      </w:pPr>
    </w:p>
    <w:p w:rsidR="00684934" w:rsidRPr="00684934" w:rsidRDefault="00684934">
      <w:pPr>
        <w:jc w:val="right"/>
        <w:rPr>
          <w:rStyle w:val="a3"/>
          <w:bCs/>
          <w:color w:val="auto"/>
        </w:rPr>
      </w:pPr>
    </w:p>
    <w:p w:rsidR="00684934" w:rsidRPr="00684934" w:rsidRDefault="00684934">
      <w:pPr>
        <w:jc w:val="right"/>
        <w:rPr>
          <w:rStyle w:val="a3"/>
          <w:bCs/>
          <w:color w:val="auto"/>
        </w:rPr>
      </w:pPr>
    </w:p>
    <w:p w:rsidR="00684934" w:rsidRPr="00684934" w:rsidRDefault="00684934">
      <w:pPr>
        <w:jc w:val="right"/>
        <w:rPr>
          <w:rStyle w:val="a3"/>
          <w:bCs/>
          <w:color w:val="auto"/>
        </w:rPr>
      </w:pPr>
    </w:p>
    <w:p w:rsidR="00684934" w:rsidRPr="00684934" w:rsidRDefault="00684934">
      <w:pPr>
        <w:jc w:val="right"/>
        <w:rPr>
          <w:rStyle w:val="a3"/>
          <w:bCs/>
          <w:color w:val="auto"/>
        </w:rPr>
      </w:pPr>
    </w:p>
    <w:p w:rsidR="00684934" w:rsidRPr="00684934" w:rsidRDefault="00684934">
      <w:pPr>
        <w:jc w:val="right"/>
        <w:rPr>
          <w:rStyle w:val="a3"/>
          <w:bCs/>
          <w:color w:val="auto"/>
        </w:rPr>
      </w:pPr>
    </w:p>
    <w:p w:rsidR="00684934" w:rsidRPr="00684934" w:rsidRDefault="00684934">
      <w:pPr>
        <w:jc w:val="right"/>
        <w:rPr>
          <w:rStyle w:val="a3"/>
          <w:bCs/>
          <w:color w:val="auto"/>
        </w:rPr>
      </w:pPr>
    </w:p>
    <w:p w:rsidR="00351533" w:rsidRPr="00684934" w:rsidRDefault="00351533">
      <w:pPr>
        <w:jc w:val="right"/>
        <w:rPr>
          <w:b/>
        </w:rPr>
      </w:pPr>
      <w:r w:rsidRPr="00684934">
        <w:rPr>
          <w:rStyle w:val="a3"/>
          <w:b w:val="0"/>
          <w:bCs/>
          <w:color w:val="auto"/>
        </w:rPr>
        <w:t>Приложение 1</w:t>
      </w:r>
    </w:p>
    <w:p w:rsidR="00351533" w:rsidRPr="00684934" w:rsidRDefault="00351533">
      <w:pPr>
        <w:jc w:val="right"/>
        <w:rPr>
          <w:b/>
        </w:rPr>
      </w:pPr>
      <w:r w:rsidRPr="00684934">
        <w:rPr>
          <w:rStyle w:val="a3"/>
          <w:b w:val="0"/>
          <w:bCs/>
          <w:color w:val="auto"/>
        </w:rPr>
        <w:t xml:space="preserve">к </w:t>
      </w:r>
      <w:hyperlink w:anchor="sub_0" w:history="1">
        <w:r w:rsidRPr="00684934">
          <w:rPr>
            <w:rStyle w:val="a4"/>
            <w:rFonts w:cs="Arial"/>
            <w:color w:val="auto"/>
          </w:rPr>
          <w:t>приказу</w:t>
        </w:r>
      </w:hyperlink>
    </w:p>
    <w:p w:rsidR="00351533" w:rsidRPr="00684934" w:rsidRDefault="00351533">
      <w:pPr>
        <w:jc w:val="right"/>
        <w:rPr>
          <w:b/>
        </w:rPr>
      </w:pPr>
      <w:r w:rsidRPr="00684934">
        <w:rPr>
          <w:rStyle w:val="a3"/>
          <w:b w:val="0"/>
          <w:bCs/>
          <w:color w:val="auto"/>
        </w:rPr>
        <w:t>Департамента тарифного</w:t>
      </w:r>
    </w:p>
    <w:p w:rsidR="00351533" w:rsidRPr="00684934" w:rsidRDefault="00351533">
      <w:pPr>
        <w:jc w:val="right"/>
        <w:rPr>
          <w:b/>
        </w:rPr>
      </w:pPr>
      <w:r w:rsidRPr="00684934">
        <w:rPr>
          <w:rStyle w:val="a3"/>
          <w:b w:val="0"/>
          <w:bCs/>
          <w:color w:val="auto"/>
        </w:rPr>
        <w:t>регулирования Томской области</w:t>
      </w:r>
    </w:p>
    <w:p w:rsidR="00351533" w:rsidRPr="00684934" w:rsidRDefault="00351533">
      <w:pPr>
        <w:jc w:val="right"/>
        <w:rPr>
          <w:b/>
        </w:rPr>
      </w:pPr>
      <w:r w:rsidRPr="00684934">
        <w:rPr>
          <w:rStyle w:val="a3"/>
          <w:b w:val="0"/>
          <w:bCs/>
          <w:color w:val="auto"/>
        </w:rPr>
        <w:t>от 19 июля 2013 г. N 23/414</w:t>
      </w:r>
    </w:p>
    <w:p w:rsidR="00351533" w:rsidRPr="00684934" w:rsidRDefault="00351533"/>
    <w:p w:rsidR="00351533" w:rsidRPr="00684934" w:rsidRDefault="00351533">
      <w:pPr>
        <w:pStyle w:val="1"/>
        <w:rPr>
          <w:color w:val="auto"/>
        </w:rPr>
      </w:pPr>
      <w:r w:rsidRPr="00684934">
        <w:rPr>
          <w:color w:val="auto"/>
        </w:rPr>
        <w:t>Ставки</w:t>
      </w:r>
      <w:r w:rsidRPr="00684934">
        <w:rPr>
          <w:color w:val="auto"/>
        </w:rPr>
        <w:br/>
        <w:t>за единицу максимальной мощности по мероприятиям, осуществляемым при технологическом присоединении к электрическим сетям общества с ограниченной ответственностью "Горсети"</w:t>
      </w:r>
    </w:p>
    <w:p w:rsidR="00351533" w:rsidRPr="00684934" w:rsidRDefault="00351533"/>
    <w:p w:rsidR="00351533" w:rsidRPr="00684934" w:rsidRDefault="00351533">
      <w:pPr>
        <w:jc w:val="right"/>
      </w:pPr>
      <w:r w:rsidRPr="00684934">
        <w:t>без учета НДС</w:t>
      </w:r>
    </w:p>
    <w:p w:rsidR="00351533" w:rsidRPr="00684934" w:rsidRDefault="003515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2821"/>
        <w:gridCol w:w="1335"/>
        <w:gridCol w:w="1335"/>
        <w:gridCol w:w="941"/>
        <w:gridCol w:w="763"/>
        <w:gridCol w:w="976"/>
        <w:gridCol w:w="776"/>
      </w:tblGrid>
      <w:tr w:rsidR="00684934" w:rsidRPr="00684934">
        <w:tblPrEx>
          <w:tblCellMar>
            <w:top w:w="0" w:type="dxa"/>
            <w:bottom w:w="0" w:type="dxa"/>
          </w:tblCellMar>
        </w:tblPrEx>
        <w:tc>
          <w:tcPr>
            <w:tcW w:w="7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N</w:t>
            </w:r>
            <w:r w:rsidRPr="00684934">
              <w:br/>
              <w:t>п/п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Наименование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533" w:rsidRPr="00684934" w:rsidRDefault="00351533">
            <w:pPr>
              <w:pStyle w:val="aff7"/>
            </w:pPr>
          </w:p>
        </w:tc>
      </w:tr>
      <w:tr w:rsidR="00684934" w:rsidRPr="00684934">
        <w:tblPrEx>
          <w:tblCellMar>
            <w:top w:w="0" w:type="dxa"/>
            <w:bottom w:w="0" w:type="dxa"/>
          </w:tblCellMar>
        </w:tblPrEx>
        <w:tc>
          <w:tcPr>
            <w:tcW w:w="7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7"/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7"/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Разбивка НВВ по каждому мероприятию (руб.)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Объем максимальной мощности (кВт)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Ставки для расчета платы по каждому мероприятию (руб./кВт)</w:t>
            </w:r>
          </w:p>
        </w:tc>
      </w:tr>
      <w:tr w:rsidR="00684934" w:rsidRPr="00684934">
        <w:tblPrEx>
          <w:tblCellMar>
            <w:top w:w="0" w:type="dxa"/>
            <w:bottom w:w="0" w:type="dxa"/>
          </w:tblCellMar>
        </w:tblPrEx>
        <w:tc>
          <w:tcPr>
            <w:tcW w:w="7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7"/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7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0,4 кВ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6-10 кВ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0,4 кВ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6-10 кВ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0,4 кВ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6-10 кВ</w:t>
            </w:r>
          </w:p>
        </w:tc>
      </w:tr>
      <w:tr w:rsidR="00684934" w:rsidRPr="00684934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1.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Подготовка и выдача сетевой организацией технических условий и их согласование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1 886 267,83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24 443,00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77,18</w:t>
            </w:r>
          </w:p>
        </w:tc>
      </w:tr>
      <w:tr w:rsidR="00684934" w:rsidRPr="00684934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2.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х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х</w:t>
            </w:r>
          </w:p>
        </w:tc>
      </w:tr>
      <w:tr w:rsidR="00684934" w:rsidRPr="00684934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3.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x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х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x</w:t>
            </w:r>
          </w:p>
        </w:tc>
      </w:tr>
      <w:tr w:rsidR="00684934" w:rsidRPr="00684934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bookmarkStart w:id="5" w:name="sub_7"/>
            <w:r w:rsidRPr="00684934">
              <w:t>3.1.</w:t>
            </w:r>
            <w:bookmarkEnd w:id="5"/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строительство воздушных линий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787 806,94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451 789,63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197,00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498,40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3 999,02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906,48</w:t>
            </w:r>
          </w:p>
        </w:tc>
      </w:tr>
      <w:tr w:rsidR="00684934" w:rsidRPr="00684934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bookmarkStart w:id="6" w:name="sub_9"/>
            <w:r w:rsidRPr="00684934">
              <w:t>3.2.</w:t>
            </w:r>
            <w:bookmarkEnd w:id="6"/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строительство кабельных линий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5 335 803,63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3 697 962,47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3 300,36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2 354,94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1 616,73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1 834,30</w:t>
            </w:r>
          </w:p>
        </w:tc>
      </w:tr>
      <w:tr w:rsidR="00684934" w:rsidRPr="00684934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bookmarkStart w:id="7" w:name="sub_1001"/>
            <w:r w:rsidRPr="00684934">
              <w:t>3.3.</w:t>
            </w:r>
            <w:bookmarkEnd w:id="7"/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Строительство пунктов секционирования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1 767 684,26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2 840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х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622,42</w:t>
            </w:r>
          </w:p>
        </w:tc>
      </w:tr>
      <w:tr w:rsidR="00684934" w:rsidRPr="00684934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bookmarkStart w:id="8" w:name="sub_10"/>
            <w:r w:rsidRPr="00684934">
              <w:t>3.4.</w:t>
            </w:r>
            <w:bookmarkEnd w:id="8"/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 xml:space="preserve">строительство комплексных </w:t>
            </w:r>
            <w:r w:rsidRPr="00684934">
              <w:lastRenderedPageBreak/>
              <w:t>трансформаторных подстанций (КТП), распределительных трансформаторных подстанций (РТП) с уровнем напряжения до 35 кВ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lastRenderedPageBreak/>
              <w:t>1 465 485,39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498,40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2 940,38</w:t>
            </w:r>
          </w:p>
        </w:tc>
      </w:tr>
      <w:tr w:rsidR="00684934" w:rsidRPr="00684934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lastRenderedPageBreak/>
              <w:t>3.5.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строительство центров питания, подстанций уровнем напряжения 35 кВ и выше (ПС)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х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х</w:t>
            </w:r>
          </w:p>
        </w:tc>
      </w:tr>
      <w:tr w:rsidR="00684934" w:rsidRPr="00684934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4.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Проверка сетевой организацией выполнения заявителем ТУ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2 103 157,24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24 443,00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86,04</w:t>
            </w:r>
          </w:p>
        </w:tc>
      </w:tr>
      <w:tr w:rsidR="00684934" w:rsidRPr="00684934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5.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Участие в осмотре должностным лицом Ростехнадзора присоединяемых устройств заявителя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х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х</w:t>
            </w:r>
          </w:p>
        </w:tc>
      </w:tr>
      <w:tr w:rsidR="00684934" w:rsidRPr="00684934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6.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2 103 157,24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24 443,00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533" w:rsidRPr="00684934" w:rsidRDefault="00351533">
            <w:pPr>
              <w:pStyle w:val="afff0"/>
            </w:pPr>
            <w:r w:rsidRPr="00684934">
              <w:t>86,04</w:t>
            </w:r>
          </w:p>
        </w:tc>
      </w:tr>
    </w:tbl>
    <w:p w:rsidR="00351533" w:rsidRPr="00684934" w:rsidRDefault="00351533"/>
    <w:p w:rsidR="00351533" w:rsidRPr="00684934" w:rsidRDefault="00351533">
      <w:r w:rsidRPr="00684934">
        <w:t>В случае если Заявитель при технологическом присоединении запрашивает вторую или первую категорию надежности электроснабжения, что требует технологического присоединения к двум независимым источникам энергоснабжения, то ставка платы определяется суммированием ставок за единицу максимальной мощности по мероприятиям, осуществляемым при технологическом присоединении к каждому источнику электроснабжения (</w:t>
      </w:r>
      <w:hyperlink w:anchor="sub_7" w:history="1">
        <w:r w:rsidRPr="00684934">
          <w:rPr>
            <w:rStyle w:val="a4"/>
            <w:rFonts w:cs="Arial"/>
            <w:color w:val="auto"/>
          </w:rPr>
          <w:t>п.п. 3.1</w:t>
        </w:r>
      </w:hyperlink>
      <w:r w:rsidRPr="00684934">
        <w:t xml:space="preserve">., </w:t>
      </w:r>
      <w:hyperlink w:anchor="sub_9" w:history="1">
        <w:r w:rsidRPr="00684934">
          <w:rPr>
            <w:rStyle w:val="a4"/>
            <w:rFonts w:cs="Arial"/>
            <w:color w:val="auto"/>
          </w:rPr>
          <w:t>3.2</w:t>
        </w:r>
      </w:hyperlink>
      <w:r w:rsidRPr="00684934">
        <w:t>.,</w:t>
      </w:r>
      <w:hyperlink w:anchor="sub_10" w:history="1">
        <w:r w:rsidRPr="00684934">
          <w:rPr>
            <w:rStyle w:val="a4"/>
            <w:rFonts w:cs="Arial"/>
            <w:color w:val="auto"/>
          </w:rPr>
          <w:t>3.4</w:t>
        </w:r>
      </w:hyperlink>
      <w:r w:rsidRPr="00684934">
        <w:t>.).</w:t>
      </w:r>
    </w:p>
    <w:p w:rsidR="00351533" w:rsidRPr="00684934" w:rsidRDefault="00351533"/>
    <w:p w:rsidR="00684934" w:rsidRPr="00684934" w:rsidRDefault="00684934">
      <w:pPr>
        <w:jc w:val="right"/>
        <w:rPr>
          <w:rStyle w:val="a3"/>
          <w:bCs/>
          <w:color w:val="auto"/>
        </w:rPr>
      </w:pPr>
      <w:bookmarkStart w:id="9" w:name="sub_6"/>
    </w:p>
    <w:p w:rsidR="00684934" w:rsidRPr="00684934" w:rsidRDefault="00684934">
      <w:pPr>
        <w:jc w:val="right"/>
        <w:rPr>
          <w:rStyle w:val="a3"/>
          <w:bCs/>
          <w:color w:val="auto"/>
        </w:rPr>
      </w:pPr>
    </w:p>
    <w:p w:rsidR="00684934" w:rsidRPr="00684934" w:rsidRDefault="00684934">
      <w:pPr>
        <w:jc w:val="right"/>
        <w:rPr>
          <w:rStyle w:val="a3"/>
          <w:bCs/>
          <w:color w:val="auto"/>
        </w:rPr>
      </w:pPr>
    </w:p>
    <w:p w:rsidR="00684934" w:rsidRPr="00684934" w:rsidRDefault="00684934">
      <w:pPr>
        <w:jc w:val="right"/>
        <w:rPr>
          <w:rStyle w:val="a3"/>
          <w:bCs/>
          <w:color w:val="auto"/>
        </w:rPr>
      </w:pPr>
    </w:p>
    <w:p w:rsidR="00684934" w:rsidRPr="00684934" w:rsidRDefault="00684934">
      <w:pPr>
        <w:jc w:val="right"/>
        <w:rPr>
          <w:rStyle w:val="a3"/>
          <w:bCs/>
          <w:color w:val="auto"/>
        </w:rPr>
      </w:pPr>
    </w:p>
    <w:p w:rsidR="00684934" w:rsidRPr="00684934" w:rsidRDefault="00684934">
      <w:pPr>
        <w:jc w:val="right"/>
        <w:rPr>
          <w:rStyle w:val="a3"/>
          <w:bCs/>
          <w:color w:val="auto"/>
        </w:rPr>
      </w:pPr>
    </w:p>
    <w:p w:rsidR="00684934" w:rsidRPr="00684934" w:rsidRDefault="00684934">
      <w:pPr>
        <w:jc w:val="right"/>
        <w:rPr>
          <w:rStyle w:val="a3"/>
          <w:bCs/>
          <w:color w:val="auto"/>
        </w:rPr>
      </w:pPr>
    </w:p>
    <w:p w:rsidR="00684934" w:rsidRPr="00684934" w:rsidRDefault="00684934">
      <w:pPr>
        <w:jc w:val="right"/>
        <w:rPr>
          <w:rStyle w:val="a3"/>
          <w:bCs/>
          <w:color w:val="auto"/>
        </w:rPr>
      </w:pPr>
    </w:p>
    <w:p w:rsidR="00684934" w:rsidRPr="00684934" w:rsidRDefault="00684934">
      <w:pPr>
        <w:jc w:val="right"/>
        <w:rPr>
          <w:rStyle w:val="a3"/>
          <w:bCs/>
          <w:color w:val="auto"/>
        </w:rPr>
      </w:pPr>
    </w:p>
    <w:p w:rsidR="00684934" w:rsidRPr="00684934" w:rsidRDefault="00684934">
      <w:pPr>
        <w:jc w:val="right"/>
        <w:rPr>
          <w:rStyle w:val="a3"/>
          <w:bCs/>
          <w:color w:val="auto"/>
        </w:rPr>
      </w:pPr>
    </w:p>
    <w:p w:rsidR="00684934" w:rsidRPr="00684934" w:rsidRDefault="00684934">
      <w:pPr>
        <w:jc w:val="right"/>
        <w:rPr>
          <w:rStyle w:val="a3"/>
          <w:bCs/>
          <w:color w:val="auto"/>
        </w:rPr>
      </w:pPr>
    </w:p>
    <w:p w:rsidR="00684934" w:rsidRPr="00684934" w:rsidRDefault="00684934">
      <w:pPr>
        <w:jc w:val="right"/>
        <w:rPr>
          <w:rStyle w:val="a3"/>
          <w:bCs/>
          <w:color w:val="auto"/>
        </w:rPr>
      </w:pPr>
    </w:p>
    <w:p w:rsidR="00684934" w:rsidRPr="00684934" w:rsidRDefault="00684934">
      <w:pPr>
        <w:jc w:val="right"/>
        <w:rPr>
          <w:rStyle w:val="a3"/>
          <w:bCs/>
          <w:color w:val="auto"/>
        </w:rPr>
      </w:pPr>
    </w:p>
    <w:p w:rsidR="00684934" w:rsidRPr="00684934" w:rsidRDefault="00684934">
      <w:pPr>
        <w:jc w:val="right"/>
        <w:rPr>
          <w:rStyle w:val="a3"/>
          <w:bCs/>
          <w:color w:val="auto"/>
        </w:rPr>
      </w:pPr>
    </w:p>
    <w:p w:rsidR="00684934" w:rsidRPr="00684934" w:rsidRDefault="00684934">
      <w:pPr>
        <w:jc w:val="right"/>
        <w:rPr>
          <w:rStyle w:val="a3"/>
          <w:bCs/>
          <w:color w:val="auto"/>
        </w:rPr>
      </w:pPr>
    </w:p>
    <w:p w:rsidR="00684934" w:rsidRPr="00684934" w:rsidRDefault="00684934">
      <w:pPr>
        <w:jc w:val="right"/>
        <w:rPr>
          <w:rStyle w:val="a3"/>
          <w:bCs/>
          <w:color w:val="auto"/>
        </w:rPr>
      </w:pPr>
    </w:p>
    <w:p w:rsidR="00684934" w:rsidRPr="00684934" w:rsidRDefault="00684934">
      <w:pPr>
        <w:jc w:val="right"/>
        <w:rPr>
          <w:rStyle w:val="a3"/>
          <w:bCs/>
          <w:color w:val="auto"/>
        </w:rPr>
      </w:pPr>
    </w:p>
    <w:p w:rsidR="00684934" w:rsidRPr="00684934" w:rsidRDefault="00684934">
      <w:pPr>
        <w:jc w:val="right"/>
        <w:rPr>
          <w:rStyle w:val="a3"/>
          <w:b w:val="0"/>
          <w:bCs/>
          <w:color w:val="auto"/>
        </w:rPr>
      </w:pPr>
    </w:p>
    <w:p w:rsidR="00351533" w:rsidRPr="00684934" w:rsidRDefault="00351533">
      <w:pPr>
        <w:jc w:val="right"/>
      </w:pPr>
      <w:r w:rsidRPr="00684934">
        <w:rPr>
          <w:rStyle w:val="a3"/>
          <w:b w:val="0"/>
          <w:bCs/>
          <w:color w:val="auto"/>
        </w:rPr>
        <w:t>Приложение 2</w:t>
      </w:r>
    </w:p>
    <w:bookmarkEnd w:id="9"/>
    <w:p w:rsidR="00351533" w:rsidRPr="00684934" w:rsidRDefault="00351533">
      <w:pPr>
        <w:jc w:val="right"/>
      </w:pPr>
      <w:r w:rsidRPr="00684934">
        <w:rPr>
          <w:rStyle w:val="a3"/>
          <w:b w:val="0"/>
          <w:bCs/>
          <w:color w:val="auto"/>
        </w:rPr>
        <w:t xml:space="preserve">к </w:t>
      </w:r>
      <w:hyperlink w:anchor="sub_0" w:history="1">
        <w:r w:rsidRPr="00684934">
          <w:rPr>
            <w:rStyle w:val="a4"/>
            <w:rFonts w:cs="Arial"/>
            <w:color w:val="auto"/>
          </w:rPr>
          <w:t>приказу</w:t>
        </w:r>
      </w:hyperlink>
    </w:p>
    <w:p w:rsidR="00351533" w:rsidRPr="00684934" w:rsidRDefault="00351533">
      <w:pPr>
        <w:jc w:val="right"/>
      </w:pPr>
      <w:r w:rsidRPr="00684934">
        <w:rPr>
          <w:rStyle w:val="a3"/>
          <w:b w:val="0"/>
          <w:bCs/>
          <w:color w:val="auto"/>
        </w:rPr>
        <w:t>Департамента тарифного</w:t>
      </w:r>
    </w:p>
    <w:p w:rsidR="00351533" w:rsidRPr="00684934" w:rsidRDefault="00351533">
      <w:pPr>
        <w:jc w:val="right"/>
      </w:pPr>
      <w:r w:rsidRPr="00684934">
        <w:rPr>
          <w:rStyle w:val="a3"/>
          <w:b w:val="0"/>
          <w:bCs/>
          <w:color w:val="auto"/>
        </w:rPr>
        <w:t>регулирования Томской области</w:t>
      </w:r>
    </w:p>
    <w:p w:rsidR="00351533" w:rsidRPr="00684934" w:rsidRDefault="00351533">
      <w:pPr>
        <w:jc w:val="right"/>
      </w:pPr>
      <w:r w:rsidRPr="00684934">
        <w:rPr>
          <w:rStyle w:val="a3"/>
          <w:b w:val="0"/>
          <w:bCs/>
          <w:color w:val="auto"/>
        </w:rPr>
        <w:t>от 19 июля 2013 г. N 23/414</w:t>
      </w:r>
    </w:p>
    <w:p w:rsidR="00351533" w:rsidRPr="00684934" w:rsidRDefault="00351533"/>
    <w:p w:rsidR="00351533" w:rsidRPr="00684934" w:rsidRDefault="00351533">
      <w:pPr>
        <w:pStyle w:val="1"/>
        <w:rPr>
          <w:color w:val="auto"/>
        </w:rPr>
      </w:pPr>
      <w:r w:rsidRPr="00684934">
        <w:rPr>
          <w:color w:val="auto"/>
        </w:rPr>
        <w:t>Выпадающие доходы</w:t>
      </w:r>
      <w:r w:rsidRPr="00684934">
        <w:rPr>
          <w:color w:val="auto"/>
        </w:rPr>
        <w:br/>
        <w:t>от технологического присоединения к электрическим сетям общества с ограниченной ответственностью "Горсети", подлежащие учету в тарифе на услуги по передаче электрической энергии</w:t>
      </w:r>
    </w:p>
    <w:p w:rsidR="00351533" w:rsidRPr="00684934" w:rsidRDefault="00351533"/>
    <w:p w:rsidR="00351533" w:rsidRPr="00684934" w:rsidRDefault="00351533">
      <w:pPr>
        <w:jc w:val="right"/>
      </w:pPr>
      <w:r w:rsidRPr="00684934">
        <w:t>без учета НДС</w:t>
      </w:r>
    </w:p>
    <w:p w:rsidR="00351533" w:rsidRPr="00684934" w:rsidRDefault="00351533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0"/>
        <w:gridCol w:w="2415"/>
      </w:tblGrid>
      <w:tr w:rsidR="00684934" w:rsidRPr="00684934">
        <w:tblPrEx>
          <w:tblCellMar>
            <w:top w:w="0" w:type="dxa"/>
            <w:bottom w:w="0" w:type="dxa"/>
          </w:tblCellMar>
        </w:tblPrEx>
        <w:tc>
          <w:tcPr>
            <w:tcW w:w="76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33" w:rsidRPr="00684934" w:rsidRDefault="00351533">
            <w:pPr>
              <w:pStyle w:val="afff0"/>
            </w:pPr>
            <w:r w:rsidRPr="00684934">
              <w:t>Вид  выпадающих доходов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533" w:rsidRPr="00684934" w:rsidRDefault="00351533">
            <w:pPr>
              <w:pStyle w:val="afff0"/>
            </w:pPr>
            <w:r w:rsidRPr="00684934">
              <w:t>Выпадающие  доходы</w:t>
            </w:r>
          </w:p>
        </w:tc>
      </w:tr>
      <w:tr w:rsidR="00684934" w:rsidRPr="00684934">
        <w:tblPrEx>
          <w:tblCellMar>
            <w:top w:w="0" w:type="dxa"/>
            <w:bottom w:w="0" w:type="dxa"/>
          </w:tblCellMar>
        </w:tblPrEx>
        <w:tc>
          <w:tcPr>
            <w:tcW w:w="76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33" w:rsidRPr="00684934" w:rsidRDefault="00351533">
            <w:pPr>
              <w:pStyle w:val="aff7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533" w:rsidRPr="00684934" w:rsidRDefault="00351533">
            <w:pPr>
              <w:pStyle w:val="afff0"/>
            </w:pPr>
            <w:r w:rsidRPr="00684934">
              <w:t>тыс.  руб.</w:t>
            </w:r>
          </w:p>
        </w:tc>
      </w:tr>
      <w:tr w:rsidR="00684934" w:rsidRPr="00684934">
        <w:tblPrEx>
          <w:tblCellMar>
            <w:top w:w="0" w:type="dxa"/>
            <w:bottom w:w="0" w:type="dxa"/>
          </w:tblCellMar>
        </w:tblPrEx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33" w:rsidRPr="00684934" w:rsidRDefault="00351533">
            <w:pPr>
              <w:pStyle w:val="afff0"/>
            </w:pPr>
            <w:r w:rsidRPr="00684934">
              <w:t>Выпадающие доходы от  технологического присоединения к электрическим сетям общества с ограниченной  ответственностью "Горсети", в том числе: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533" w:rsidRPr="00684934" w:rsidRDefault="00351533">
            <w:pPr>
              <w:pStyle w:val="afff0"/>
            </w:pPr>
            <w:r w:rsidRPr="00684934">
              <w:t>2 217,59</w:t>
            </w:r>
          </w:p>
        </w:tc>
      </w:tr>
      <w:tr w:rsidR="00684934" w:rsidRPr="00684934">
        <w:tblPrEx>
          <w:tblCellMar>
            <w:top w:w="0" w:type="dxa"/>
            <w:bottom w:w="0" w:type="dxa"/>
          </w:tblCellMar>
        </w:tblPrEx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33" w:rsidRPr="00684934" w:rsidRDefault="00351533">
            <w:pPr>
              <w:pStyle w:val="afff0"/>
            </w:pPr>
            <w:r w:rsidRPr="00684934">
              <w:t>выпадающие доходы от  присоединения заявителей, максимальная мощность которых не превышает 15 кВт  включительно (с учетом ранее присоединенной в данной точке присоединения  мощности), оплачивающих мероприятия по технологическому присоединению в  размере не более 550 рублей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533" w:rsidRPr="00684934" w:rsidRDefault="00351533">
            <w:pPr>
              <w:pStyle w:val="afff0"/>
            </w:pPr>
            <w:r w:rsidRPr="00684934">
              <w:t>2 217,59</w:t>
            </w:r>
          </w:p>
        </w:tc>
      </w:tr>
      <w:tr w:rsidR="00684934" w:rsidRPr="00684934">
        <w:tblPrEx>
          <w:tblCellMar>
            <w:top w:w="0" w:type="dxa"/>
            <w:bottom w:w="0" w:type="dxa"/>
          </w:tblCellMar>
        </w:tblPrEx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33" w:rsidRPr="00684934" w:rsidRDefault="00351533">
            <w:pPr>
              <w:pStyle w:val="afff0"/>
            </w:pPr>
            <w:r w:rsidRPr="00684934">
              <w:t>выпадающие доходы от  выплаты процентов по кредитным договорам, связанным с рассрочкой по оплате  субъектами малого и среднего предпринимательства технологического  присоединения энергопринимающих устройств максимальной мощностью свыше 15 кВт  и до 150 кВт включительно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533" w:rsidRPr="00684934" w:rsidRDefault="00351533">
            <w:pPr>
              <w:pStyle w:val="afff0"/>
            </w:pPr>
            <w:r w:rsidRPr="00684934">
              <w:t>-</w:t>
            </w:r>
          </w:p>
        </w:tc>
      </w:tr>
    </w:tbl>
    <w:p w:rsidR="00351533" w:rsidRPr="00684934" w:rsidRDefault="00351533"/>
    <w:sectPr w:rsidR="00351533" w:rsidRPr="0068493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34"/>
    <w:rsid w:val="00351533"/>
    <w:rsid w:val="00684934"/>
    <w:rsid w:val="00C8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29430.1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7740.0" TargetMode="External"/><Relationship Id="rId12" Type="http://schemas.openxmlformats.org/officeDocument/2006/relationships/hyperlink" Target="garantF1://7774080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019304.0" TargetMode="External"/><Relationship Id="rId11" Type="http://schemas.openxmlformats.org/officeDocument/2006/relationships/hyperlink" Target="garantF1://7665432.0" TargetMode="External"/><Relationship Id="rId5" Type="http://schemas.openxmlformats.org/officeDocument/2006/relationships/hyperlink" Target="garantF1://85656.0" TargetMode="External"/><Relationship Id="rId10" Type="http://schemas.openxmlformats.org/officeDocument/2006/relationships/hyperlink" Target="garantF1://7665432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2943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Гнюсова Наталья Владимировна</cp:lastModifiedBy>
  <cp:revision>2</cp:revision>
  <dcterms:created xsi:type="dcterms:W3CDTF">2015-04-08T07:21:00Z</dcterms:created>
  <dcterms:modified xsi:type="dcterms:W3CDTF">2015-04-08T07:21:00Z</dcterms:modified>
</cp:coreProperties>
</file>