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2B0409" w:rsidP="00C8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A3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559,874916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101,266741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423,706396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216,143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11,942574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13,128475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70,204657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120,867294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2B0409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343,731916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6,084894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3,745836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31,062084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B040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09">
              <w:rPr>
                <w:rFonts w:ascii="Times New Roman" w:hAnsi="Times New Roman"/>
                <w:sz w:val="24"/>
                <w:szCs w:val="24"/>
              </w:rPr>
              <w:t>302,839102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347EC"/>
    <w:rsid w:val="00644FE3"/>
    <w:rsid w:val="006472C1"/>
    <w:rsid w:val="00650DB5"/>
    <w:rsid w:val="00656075"/>
    <w:rsid w:val="00663FFC"/>
    <w:rsid w:val="006640F3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4376A"/>
    <w:rsid w:val="00C512CC"/>
    <w:rsid w:val="00C63EE3"/>
    <w:rsid w:val="00C66588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1101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2016-01-18T03:00:00Z</dcterms:created>
  <dcterms:modified xsi:type="dcterms:W3CDTF">2016-01-18T03:02:00Z</dcterms:modified>
</cp:coreProperties>
</file>