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FA0" w:rsidRPr="005C0FA0" w:rsidRDefault="005C0FA0" w:rsidP="005F3C01">
      <w:pPr>
        <w:autoSpaceDE w:val="0"/>
        <w:autoSpaceDN w:val="0"/>
        <w:adjustRightInd w:val="0"/>
        <w:spacing w:after="0" w:line="240" w:lineRule="auto"/>
        <w:ind w:firstLine="539"/>
        <w:jc w:val="center"/>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ПАСПОРТ УСЛУГ (ПРОЦЕССОВ) ООО «ГОРСЕТИ»</w:t>
      </w:r>
    </w:p>
    <w:p w:rsidR="005C0FA0" w:rsidRDefault="005C0FA0" w:rsidP="005F3C01">
      <w:pPr>
        <w:autoSpaceDE w:val="0"/>
        <w:autoSpaceDN w:val="0"/>
        <w:adjustRightInd w:val="0"/>
        <w:spacing w:after="0" w:line="240" w:lineRule="auto"/>
        <w:ind w:firstLine="539"/>
        <w:jc w:val="center"/>
        <w:rPr>
          <w:rFonts w:ascii="Times New Roman" w:eastAsiaTheme="majorEastAsia" w:hAnsi="Times New Roman" w:cs="Times New Roman"/>
          <w:b/>
          <w:bCs/>
          <w:sz w:val="24"/>
          <w:szCs w:val="24"/>
        </w:rPr>
      </w:pPr>
    </w:p>
    <w:p w:rsidR="001A5832" w:rsidRPr="006E6B33" w:rsidRDefault="001A5832" w:rsidP="005F3C01">
      <w:pPr>
        <w:autoSpaceDE w:val="0"/>
        <w:autoSpaceDN w:val="0"/>
        <w:adjustRightInd w:val="0"/>
        <w:spacing w:after="0" w:line="240" w:lineRule="auto"/>
        <w:ind w:firstLine="539"/>
        <w:jc w:val="center"/>
        <w:rPr>
          <w:rFonts w:ascii="Times New Roman" w:eastAsiaTheme="majorEastAsia" w:hAnsi="Times New Roman" w:cs="Times New Roman"/>
          <w:b/>
          <w:bCs/>
          <w:sz w:val="24"/>
          <w:szCs w:val="24"/>
        </w:rPr>
      </w:pPr>
      <w:r w:rsidRPr="006E6B33">
        <w:rPr>
          <w:rFonts w:ascii="Times New Roman" w:eastAsiaTheme="majorEastAsia" w:hAnsi="Times New Roman" w:cs="Times New Roman"/>
          <w:b/>
          <w:bCs/>
          <w:sz w:val="24"/>
          <w:szCs w:val="24"/>
        </w:rPr>
        <w:t>РАСЧЕТ ОБЪЕМА ПЕРЕДАННОЙ ЭЛЕКТРИЧЕСКОЙ ЭНЕРГИИ ПОТРЕБИТЕЛЮ</w:t>
      </w:r>
    </w:p>
    <w:p w:rsidR="005F3C01" w:rsidRPr="006E6B33"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rsidR="00584BD8" w:rsidRPr="006E6B33" w:rsidRDefault="008C2E25" w:rsidP="005F3C01">
      <w:pPr>
        <w:spacing w:after="0" w:line="240" w:lineRule="auto"/>
        <w:jc w:val="both"/>
        <w:rPr>
          <w:rFonts w:ascii="Times New Roman" w:hAnsi="Times New Roman" w:cs="Times New Roman"/>
          <w:sz w:val="24"/>
          <w:szCs w:val="24"/>
        </w:rPr>
      </w:pPr>
      <w:r w:rsidRPr="006E6B33">
        <w:rPr>
          <w:rFonts w:ascii="Times New Roman" w:hAnsi="Times New Roman" w:cs="Times New Roman"/>
          <w:b/>
          <w:sz w:val="24"/>
          <w:szCs w:val="24"/>
        </w:rPr>
        <w:t>К</w:t>
      </w:r>
      <w:r w:rsidR="006E6B33">
        <w:rPr>
          <w:rFonts w:ascii="Times New Roman" w:hAnsi="Times New Roman" w:cs="Times New Roman"/>
          <w:b/>
          <w:sz w:val="24"/>
          <w:szCs w:val="24"/>
        </w:rPr>
        <w:t>руг Заявителей</w:t>
      </w:r>
      <w:r w:rsidR="009064E3" w:rsidRPr="006E6B33">
        <w:rPr>
          <w:rFonts w:ascii="Times New Roman" w:hAnsi="Times New Roman" w:cs="Times New Roman"/>
          <w:b/>
          <w:sz w:val="24"/>
          <w:szCs w:val="24"/>
        </w:rPr>
        <w:t xml:space="preserve"> (П</w:t>
      </w:r>
      <w:r w:rsidR="006E6B33">
        <w:rPr>
          <w:rFonts w:ascii="Times New Roman" w:hAnsi="Times New Roman" w:cs="Times New Roman"/>
          <w:b/>
          <w:sz w:val="24"/>
          <w:szCs w:val="24"/>
        </w:rPr>
        <w:t>отребителей</w:t>
      </w:r>
      <w:r w:rsidR="009064E3" w:rsidRPr="006E6B33">
        <w:rPr>
          <w:rFonts w:ascii="Times New Roman" w:hAnsi="Times New Roman" w:cs="Times New Roman"/>
          <w:b/>
          <w:sz w:val="24"/>
          <w:szCs w:val="24"/>
        </w:rPr>
        <w:t>)</w:t>
      </w:r>
      <w:r w:rsidR="000653F9" w:rsidRPr="006E6B33">
        <w:rPr>
          <w:rFonts w:ascii="Times New Roman" w:hAnsi="Times New Roman" w:cs="Times New Roman"/>
          <w:b/>
          <w:sz w:val="24"/>
          <w:szCs w:val="24"/>
        </w:rPr>
        <w:t xml:space="preserve">: </w:t>
      </w:r>
      <w:r w:rsidR="006D2507" w:rsidRPr="006E6B33">
        <w:rPr>
          <w:rFonts w:ascii="Times New Roman" w:hAnsi="Times New Roman" w:cs="Times New Roman"/>
          <w:sz w:val="24"/>
          <w:szCs w:val="24"/>
        </w:rPr>
        <w:t>юридические и физические лица, индивидуальные предприниматели</w:t>
      </w:r>
      <w:r w:rsidR="00FA71E0" w:rsidRPr="006E6B33">
        <w:rPr>
          <w:rFonts w:ascii="Times New Roman" w:hAnsi="Times New Roman" w:cs="Times New Roman"/>
          <w:sz w:val="24"/>
          <w:szCs w:val="24"/>
        </w:rPr>
        <w:t>.</w:t>
      </w:r>
    </w:p>
    <w:p w:rsidR="005B627E" w:rsidRPr="006E6B33" w:rsidRDefault="008C2E25" w:rsidP="00803442">
      <w:pPr>
        <w:spacing w:after="0" w:line="240" w:lineRule="auto"/>
        <w:rPr>
          <w:rFonts w:ascii="Times New Roman" w:hAnsi="Times New Roman" w:cs="Times New Roman"/>
          <w:sz w:val="24"/>
          <w:szCs w:val="24"/>
        </w:rPr>
      </w:pPr>
      <w:r w:rsidRPr="006E6B33">
        <w:rPr>
          <w:rFonts w:ascii="Times New Roman" w:hAnsi="Times New Roman" w:cs="Times New Roman"/>
          <w:b/>
          <w:sz w:val="24"/>
          <w:szCs w:val="24"/>
        </w:rPr>
        <w:t>Р</w:t>
      </w:r>
      <w:r w:rsidR="006E6B33">
        <w:rPr>
          <w:rFonts w:ascii="Times New Roman" w:hAnsi="Times New Roman" w:cs="Times New Roman"/>
          <w:b/>
          <w:sz w:val="24"/>
          <w:szCs w:val="24"/>
        </w:rPr>
        <w:t xml:space="preserve">азмер </w:t>
      </w:r>
      <w:r w:rsidR="00803442" w:rsidRPr="00803442">
        <w:rPr>
          <w:rFonts w:ascii="Times New Roman" w:hAnsi="Times New Roman" w:cs="Times New Roman"/>
          <w:b/>
          <w:sz w:val="24"/>
          <w:szCs w:val="24"/>
        </w:rPr>
        <w:t>стоимости оказанных услуг</w:t>
      </w:r>
      <w:r w:rsidR="00803442">
        <w:rPr>
          <w:rFonts w:ascii="Times New Roman" w:hAnsi="Times New Roman" w:cs="Times New Roman"/>
          <w:b/>
          <w:sz w:val="24"/>
          <w:szCs w:val="24"/>
        </w:rPr>
        <w:t xml:space="preserve"> </w:t>
      </w:r>
      <w:r w:rsidR="00B81CE1">
        <w:rPr>
          <w:rFonts w:ascii="Times New Roman" w:hAnsi="Times New Roman" w:cs="Times New Roman"/>
          <w:b/>
          <w:sz w:val="24"/>
          <w:szCs w:val="24"/>
        </w:rPr>
        <w:t xml:space="preserve">(процессов) </w:t>
      </w:r>
      <w:r w:rsidR="00803442">
        <w:rPr>
          <w:rFonts w:ascii="Times New Roman" w:hAnsi="Times New Roman" w:cs="Times New Roman"/>
          <w:b/>
          <w:sz w:val="24"/>
          <w:szCs w:val="24"/>
        </w:rPr>
        <w:t>и основания ее взимания</w:t>
      </w:r>
      <w:r w:rsidRPr="006E6B33">
        <w:rPr>
          <w:rFonts w:ascii="Times New Roman" w:hAnsi="Times New Roman" w:cs="Times New Roman"/>
          <w:b/>
          <w:sz w:val="24"/>
          <w:szCs w:val="24"/>
        </w:rPr>
        <w:t>:</w:t>
      </w:r>
      <w:r w:rsidR="00022F24" w:rsidRPr="006E6B33">
        <w:rPr>
          <w:rFonts w:ascii="Times New Roman" w:hAnsi="Times New Roman" w:cs="Times New Roman"/>
          <w:b/>
          <w:sz w:val="24"/>
          <w:szCs w:val="24"/>
        </w:rPr>
        <w:t xml:space="preserve"> </w:t>
      </w:r>
      <w:r w:rsidR="002F4276" w:rsidRPr="006E6B33">
        <w:rPr>
          <w:rFonts w:ascii="Times New Roman" w:hAnsi="Times New Roman" w:cs="Times New Roman"/>
          <w:sz w:val="24"/>
          <w:szCs w:val="24"/>
        </w:rPr>
        <w:t>п</w:t>
      </w:r>
      <w:r w:rsidR="00584BD8" w:rsidRPr="006E6B33">
        <w:rPr>
          <w:rFonts w:ascii="Times New Roman" w:hAnsi="Times New Roman" w:cs="Times New Roman"/>
          <w:sz w:val="24"/>
          <w:szCs w:val="24"/>
        </w:rPr>
        <w:t xml:space="preserve">лата </w:t>
      </w:r>
      <w:r w:rsidR="00741823" w:rsidRPr="006E6B33">
        <w:rPr>
          <w:rFonts w:ascii="Times New Roman" w:hAnsi="Times New Roman" w:cs="Times New Roman"/>
          <w:sz w:val="24"/>
          <w:szCs w:val="24"/>
        </w:rPr>
        <w:t xml:space="preserve">не предусмотрена и </w:t>
      </w:r>
      <w:r w:rsidR="006D2507" w:rsidRPr="006E6B33">
        <w:rPr>
          <w:rFonts w:ascii="Times New Roman" w:hAnsi="Times New Roman" w:cs="Times New Roman"/>
          <w:sz w:val="24"/>
          <w:szCs w:val="24"/>
        </w:rPr>
        <w:t>не взимается</w:t>
      </w:r>
      <w:r w:rsidR="005B627E" w:rsidRPr="006E6B33">
        <w:rPr>
          <w:rFonts w:ascii="Times New Roman" w:hAnsi="Times New Roman" w:cs="Times New Roman"/>
          <w:sz w:val="24"/>
          <w:szCs w:val="24"/>
        </w:rPr>
        <w:t>.</w:t>
      </w:r>
    </w:p>
    <w:p w:rsidR="00CA1A51" w:rsidRPr="006E6B33" w:rsidRDefault="008C2E25" w:rsidP="005F3C01">
      <w:pPr>
        <w:autoSpaceDE w:val="0"/>
        <w:autoSpaceDN w:val="0"/>
        <w:adjustRightInd w:val="0"/>
        <w:spacing w:after="0" w:line="240" w:lineRule="auto"/>
        <w:jc w:val="both"/>
        <w:rPr>
          <w:rFonts w:ascii="Times New Roman" w:hAnsi="Times New Roman" w:cs="Times New Roman"/>
          <w:sz w:val="24"/>
          <w:szCs w:val="24"/>
        </w:rPr>
      </w:pPr>
      <w:r w:rsidRPr="006E6B33">
        <w:rPr>
          <w:rFonts w:ascii="Times New Roman" w:hAnsi="Times New Roman" w:cs="Times New Roman"/>
          <w:b/>
          <w:sz w:val="24"/>
          <w:szCs w:val="24"/>
        </w:rPr>
        <w:t>У</w:t>
      </w:r>
      <w:r w:rsidR="00803442">
        <w:rPr>
          <w:rFonts w:ascii="Times New Roman" w:hAnsi="Times New Roman" w:cs="Times New Roman"/>
          <w:b/>
          <w:sz w:val="24"/>
          <w:szCs w:val="24"/>
        </w:rPr>
        <w:t>словия оказания услуги</w:t>
      </w:r>
      <w:r w:rsidR="00B81CE1">
        <w:rPr>
          <w:rFonts w:ascii="Times New Roman" w:hAnsi="Times New Roman" w:cs="Times New Roman"/>
          <w:b/>
          <w:sz w:val="24"/>
          <w:szCs w:val="24"/>
        </w:rPr>
        <w:t xml:space="preserve"> (процесса)</w:t>
      </w:r>
      <w:r w:rsidRPr="006E6B33">
        <w:rPr>
          <w:rFonts w:ascii="Times New Roman" w:hAnsi="Times New Roman" w:cs="Times New Roman"/>
          <w:b/>
          <w:sz w:val="24"/>
          <w:szCs w:val="24"/>
        </w:rPr>
        <w:t>:</w:t>
      </w:r>
      <w:r w:rsidR="00CA1A51" w:rsidRPr="006E6B33">
        <w:rPr>
          <w:rFonts w:ascii="Times New Roman" w:hAnsi="Times New Roman" w:cs="Times New Roman"/>
          <w:sz w:val="24"/>
          <w:szCs w:val="24"/>
        </w:rPr>
        <w:t xml:space="preserve"> </w:t>
      </w:r>
      <w:r w:rsidR="00C1276E" w:rsidRPr="006E6B33">
        <w:rPr>
          <w:rFonts w:ascii="Times New Roman" w:hAnsi="Times New Roman" w:cs="Times New Roman"/>
          <w:sz w:val="24"/>
          <w:szCs w:val="24"/>
        </w:rPr>
        <w:t xml:space="preserve">наличие заключенного </w:t>
      </w:r>
      <w:r w:rsidR="00956012" w:rsidRPr="006E6B33">
        <w:rPr>
          <w:rFonts w:ascii="Times New Roman" w:hAnsi="Times New Roman" w:cs="Times New Roman"/>
          <w:sz w:val="24"/>
          <w:szCs w:val="24"/>
        </w:rPr>
        <w:t xml:space="preserve">с </w:t>
      </w:r>
      <w:r w:rsidR="00803442">
        <w:rPr>
          <w:rFonts w:ascii="Times New Roman" w:hAnsi="Times New Roman" w:cs="Times New Roman"/>
          <w:sz w:val="24"/>
          <w:szCs w:val="24"/>
        </w:rPr>
        <w:t>ПАО «Томская распределительная компания»</w:t>
      </w:r>
      <w:r w:rsidR="004E4587" w:rsidRPr="006E6B33">
        <w:rPr>
          <w:rFonts w:ascii="Times New Roman" w:hAnsi="Times New Roman" w:cs="Times New Roman"/>
          <w:sz w:val="24"/>
          <w:szCs w:val="24"/>
        </w:rPr>
        <w:t xml:space="preserve"> </w:t>
      </w:r>
      <w:r w:rsidR="00C1276E" w:rsidRPr="006E6B33">
        <w:rPr>
          <w:rFonts w:ascii="Times New Roman" w:hAnsi="Times New Roman" w:cs="Times New Roman"/>
          <w:sz w:val="24"/>
          <w:szCs w:val="24"/>
        </w:rPr>
        <w:t>договора оказания услуг по передаче электрической энергии</w:t>
      </w:r>
      <w:r w:rsidR="00CA1A51" w:rsidRPr="006E6B33">
        <w:rPr>
          <w:rFonts w:ascii="Times New Roman" w:hAnsi="Times New Roman" w:cs="Times New Roman"/>
          <w:sz w:val="24"/>
          <w:szCs w:val="24"/>
        </w:rPr>
        <w:t>.</w:t>
      </w:r>
    </w:p>
    <w:p w:rsidR="00803442" w:rsidRPr="00803442" w:rsidRDefault="00803442" w:rsidP="005F3C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Результат оказания услуги</w:t>
      </w:r>
      <w:r w:rsidR="00B81CE1">
        <w:rPr>
          <w:rFonts w:ascii="Times New Roman" w:hAnsi="Times New Roman" w:cs="Times New Roman"/>
          <w:b/>
          <w:sz w:val="24"/>
          <w:szCs w:val="24"/>
        </w:rPr>
        <w:t xml:space="preserve"> (процесса)</w:t>
      </w:r>
      <w:r>
        <w:rPr>
          <w:rFonts w:ascii="Times New Roman" w:hAnsi="Times New Roman" w:cs="Times New Roman"/>
          <w:b/>
          <w:sz w:val="24"/>
          <w:szCs w:val="24"/>
        </w:rPr>
        <w:t xml:space="preserve">: </w:t>
      </w:r>
      <w:r w:rsidRPr="006E6B33">
        <w:rPr>
          <w:rFonts w:ascii="Times New Roman" w:hAnsi="Times New Roman" w:cs="Times New Roman"/>
          <w:sz w:val="24"/>
          <w:szCs w:val="24"/>
        </w:rPr>
        <w:t>расчет объема переданной электрической энергии потребителю.</w:t>
      </w:r>
    </w:p>
    <w:p w:rsidR="00803442" w:rsidRDefault="00803442" w:rsidP="005F3C01">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Состав, последовательность и сроки оказания услуг</w:t>
      </w:r>
      <w:r w:rsidR="00B81CE1">
        <w:rPr>
          <w:rFonts w:ascii="Times New Roman" w:hAnsi="Times New Roman" w:cs="Times New Roman"/>
          <w:b/>
          <w:sz w:val="24"/>
          <w:szCs w:val="24"/>
        </w:rPr>
        <w:t xml:space="preserve"> (процесса)</w:t>
      </w:r>
      <w:r>
        <w:rPr>
          <w:rFonts w:ascii="Times New Roman" w:hAnsi="Times New Roman" w:cs="Times New Roman"/>
          <w:b/>
          <w:sz w:val="24"/>
          <w:szCs w:val="24"/>
        </w:rPr>
        <w:t>:</w:t>
      </w:r>
    </w:p>
    <w:p w:rsidR="000653F9" w:rsidRPr="006E6B33" w:rsidRDefault="000653F9" w:rsidP="005F3C01">
      <w:pPr>
        <w:spacing w:after="0" w:line="240" w:lineRule="auto"/>
        <w:jc w:val="both"/>
        <w:outlineLvl w:val="0"/>
        <w:rPr>
          <w:rFonts w:ascii="Times New Roman" w:hAnsi="Times New Roman" w:cs="Times New Roman"/>
          <w:b/>
          <w:sz w:val="24"/>
          <w:szCs w:val="24"/>
        </w:rPr>
      </w:pPr>
    </w:p>
    <w:tbl>
      <w:tblPr>
        <w:tblStyle w:val="-110"/>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673"/>
        <w:gridCol w:w="2064"/>
        <w:gridCol w:w="3282"/>
        <w:gridCol w:w="1834"/>
        <w:gridCol w:w="2319"/>
        <w:gridCol w:w="2156"/>
      </w:tblGrid>
      <w:tr w:rsidR="00F3429A" w:rsidRPr="006E6B33" w:rsidTr="00F342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9D7322" w:rsidRPr="006E6B33" w:rsidRDefault="009D7322" w:rsidP="008C2E25">
            <w:pPr>
              <w:jc w:val="center"/>
              <w:rPr>
                <w:rFonts w:ascii="Times New Roman" w:eastAsia="Times New Roman" w:hAnsi="Times New Roman" w:cs="Times New Roman"/>
                <w:color w:val="auto"/>
                <w:lang w:eastAsia="ru-RU"/>
              </w:rPr>
            </w:pPr>
            <w:r w:rsidRPr="006E6B33">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603" w:type="pct"/>
            <w:tcBorders>
              <w:top w:val="none" w:sz="0" w:space="0" w:color="auto"/>
              <w:left w:val="none" w:sz="0" w:space="0" w:color="auto"/>
              <w:right w:val="none" w:sz="0" w:space="0" w:color="auto"/>
            </w:tcBorders>
            <w:shd w:val="clear" w:color="auto" w:fill="auto"/>
          </w:tcPr>
          <w:p w:rsidR="009D7322" w:rsidRPr="006E6B33" w:rsidRDefault="009D7322" w:rsidP="008C2E25">
            <w:pPr>
              <w:jc w:val="center"/>
              <w:rPr>
                <w:rFonts w:ascii="Times New Roman" w:eastAsia="Times New Roman" w:hAnsi="Times New Roman" w:cs="Times New Roman"/>
                <w:color w:val="auto"/>
                <w:lang w:eastAsia="ru-RU"/>
              </w:rPr>
            </w:pPr>
            <w:r w:rsidRPr="006E6B33">
              <w:rPr>
                <w:rFonts w:ascii="Times New Roman" w:eastAsia="Times New Roman" w:hAnsi="Times New Roman" w:cs="Times New Roman"/>
                <w:color w:val="auto"/>
                <w:lang w:eastAsia="ru-RU"/>
              </w:rPr>
              <w:t>Этап</w:t>
            </w:r>
          </w:p>
        </w:tc>
        <w:tc>
          <w:tcPr>
            <w:tcW w:w="744" w:type="pct"/>
            <w:shd w:val="clear" w:color="auto" w:fill="auto"/>
          </w:tcPr>
          <w:p w:rsidR="009D7322" w:rsidRPr="006E6B33"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6E6B33">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1183" w:type="pct"/>
            <w:tcBorders>
              <w:top w:val="none" w:sz="0" w:space="0" w:color="auto"/>
              <w:left w:val="none" w:sz="0" w:space="0" w:color="auto"/>
              <w:right w:val="none" w:sz="0" w:space="0" w:color="auto"/>
            </w:tcBorders>
            <w:shd w:val="clear" w:color="auto" w:fill="auto"/>
          </w:tcPr>
          <w:p w:rsidR="009D7322" w:rsidRPr="006E6B33" w:rsidRDefault="009D7322" w:rsidP="009D7322">
            <w:pPr>
              <w:jc w:val="center"/>
              <w:rPr>
                <w:rFonts w:ascii="Times New Roman" w:eastAsia="Times New Roman" w:hAnsi="Times New Roman" w:cs="Times New Roman"/>
                <w:color w:val="auto"/>
                <w:lang w:eastAsia="ru-RU"/>
              </w:rPr>
            </w:pPr>
            <w:r w:rsidRPr="006E6B33">
              <w:rPr>
                <w:rFonts w:ascii="Times New Roman" w:eastAsia="Times New Roman" w:hAnsi="Times New Roman" w:cs="Times New Roman"/>
                <w:color w:val="auto"/>
                <w:lang w:eastAsia="ru-RU"/>
              </w:rPr>
              <w:t>Содержание</w:t>
            </w:r>
          </w:p>
        </w:tc>
        <w:tc>
          <w:tcPr>
            <w:tcW w:w="661" w:type="pct"/>
            <w:shd w:val="clear" w:color="auto" w:fill="auto"/>
          </w:tcPr>
          <w:p w:rsidR="009D7322" w:rsidRPr="006E6B33"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6E6B33">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836" w:type="pct"/>
            <w:tcBorders>
              <w:top w:val="none" w:sz="0" w:space="0" w:color="auto"/>
              <w:left w:val="none" w:sz="0" w:space="0" w:color="auto"/>
              <w:right w:val="none" w:sz="0" w:space="0" w:color="auto"/>
            </w:tcBorders>
            <w:shd w:val="clear" w:color="auto" w:fill="auto"/>
          </w:tcPr>
          <w:p w:rsidR="009D7322" w:rsidRPr="006E6B33" w:rsidRDefault="009D7322" w:rsidP="008C2E25">
            <w:pPr>
              <w:jc w:val="center"/>
              <w:rPr>
                <w:rFonts w:ascii="Times New Roman" w:eastAsia="Times New Roman" w:hAnsi="Times New Roman" w:cs="Times New Roman"/>
                <w:color w:val="auto"/>
                <w:lang w:eastAsia="ru-RU"/>
              </w:rPr>
            </w:pPr>
            <w:r w:rsidRPr="006E6B33">
              <w:rPr>
                <w:rFonts w:ascii="Times New Roman" w:eastAsia="Times New Roman" w:hAnsi="Times New Roman" w:cs="Times New Roman"/>
                <w:color w:val="auto"/>
                <w:lang w:eastAsia="ru-RU"/>
              </w:rPr>
              <w:t>Срок исполнения</w:t>
            </w:r>
          </w:p>
        </w:tc>
        <w:tc>
          <w:tcPr>
            <w:tcW w:w="777" w:type="pct"/>
            <w:shd w:val="clear" w:color="auto" w:fill="auto"/>
          </w:tcPr>
          <w:p w:rsidR="009D7322" w:rsidRPr="006E6B33" w:rsidRDefault="009D7322" w:rsidP="008C2E25">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6E6B33">
              <w:rPr>
                <w:rFonts w:ascii="Times New Roman" w:eastAsia="Times New Roman" w:hAnsi="Times New Roman" w:cs="Times New Roman"/>
                <w:color w:val="auto"/>
                <w:lang w:eastAsia="ru-RU"/>
              </w:rPr>
              <w:t>Ссылка на нормативно правовой акт</w:t>
            </w:r>
          </w:p>
        </w:tc>
      </w:tr>
      <w:tr w:rsidR="00F3429A" w:rsidRPr="006E6B33" w:rsidTr="00F342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 w:type="pct"/>
            <w:tcBorders>
              <w:top w:val="none" w:sz="0" w:space="0" w:color="auto"/>
              <w:left w:val="none" w:sz="0" w:space="0" w:color="auto"/>
              <w:bottom w:val="none" w:sz="0" w:space="0" w:color="auto"/>
            </w:tcBorders>
            <w:shd w:val="clear" w:color="auto" w:fill="auto"/>
          </w:tcPr>
          <w:p w:rsidR="00272907" w:rsidRPr="006E6B33" w:rsidRDefault="00272907" w:rsidP="00E36F5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603" w:type="pct"/>
            <w:tcBorders>
              <w:top w:val="none" w:sz="0" w:space="0" w:color="auto"/>
              <w:left w:val="none" w:sz="0" w:space="0" w:color="auto"/>
              <w:bottom w:val="none" w:sz="0" w:space="0" w:color="auto"/>
              <w:right w:val="none" w:sz="0" w:space="0" w:color="auto"/>
            </w:tcBorders>
            <w:shd w:val="clear" w:color="auto" w:fill="auto"/>
          </w:tcPr>
          <w:p w:rsidR="00711D93" w:rsidRPr="006E6B33" w:rsidRDefault="00711D93" w:rsidP="00711D93">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6E6B33" w:rsidRDefault="00272907" w:rsidP="00AA2827">
            <w:pPr>
              <w:autoSpaceDE w:val="0"/>
              <w:rPr>
                <w:rFonts w:ascii="Times New Roman" w:hAnsi="Times New Roman"/>
              </w:rPr>
            </w:pPr>
          </w:p>
        </w:tc>
        <w:tc>
          <w:tcPr>
            <w:tcW w:w="744" w:type="pct"/>
            <w:tcBorders>
              <w:top w:val="none" w:sz="0" w:space="0" w:color="auto"/>
              <w:bottom w:val="none" w:sz="0" w:space="0" w:color="auto"/>
            </w:tcBorders>
            <w:shd w:val="clear" w:color="auto" w:fill="auto"/>
          </w:tcPr>
          <w:p w:rsidR="00272907" w:rsidRPr="006E6B33" w:rsidRDefault="00711D93" w:rsidP="00405006">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6E6B33">
              <w:rPr>
                <w:rFonts w:ascii="Times New Roman" w:eastAsia="Times New Roman" w:hAnsi="Times New Roman" w:cs="Times New Roman"/>
                <w:lang w:eastAsia="ru-RU"/>
              </w:rPr>
              <w:t xml:space="preserve">Наличие заключенного с </w:t>
            </w:r>
            <w:r w:rsidR="00803442" w:rsidRPr="00803442">
              <w:rPr>
                <w:rFonts w:ascii="Times New Roman" w:eastAsia="Times New Roman" w:hAnsi="Times New Roman" w:cs="Times New Roman"/>
                <w:lang w:eastAsia="ru-RU"/>
              </w:rPr>
              <w:t xml:space="preserve">ПАО «Томская распределительная компания» </w:t>
            </w:r>
            <w:r w:rsidR="004E4587" w:rsidRPr="00803442">
              <w:rPr>
                <w:rFonts w:ascii="Times New Roman" w:eastAsia="Times New Roman" w:hAnsi="Times New Roman" w:cs="Times New Roman"/>
                <w:lang w:eastAsia="ru-RU"/>
              </w:rPr>
              <w:t xml:space="preserve"> </w:t>
            </w:r>
            <w:r w:rsidRPr="006E6B33">
              <w:rPr>
                <w:rFonts w:ascii="Times New Roman" w:eastAsia="Times New Roman" w:hAnsi="Times New Roman" w:cs="Times New Roman"/>
                <w:lang w:eastAsia="ru-RU"/>
              </w:rPr>
              <w:t>договора оказания услуг по передаче электрической энергии</w:t>
            </w:r>
          </w:p>
        </w:tc>
        <w:tc>
          <w:tcPr>
            <w:cnfStyle w:val="000010000000" w:firstRow="0" w:lastRow="0" w:firstColumn="0" w:lastColumn="0" w:oddVBand="1" w:evenVBand="0" w:oddHBand="0" w:evenHBand="0" w:firstRowFirstColumn="0" w:firstRowLastColumn="0" w:lastRowFirstColumn="0" w:lastRowLastColumn="0"/>
            <w:tcW w:w="1183" w:type="pct"/>
            <w:tcBorders>
              <w:top w:val="none" w:sz="0" w:space="0" w:color="auto"/>
              <w:left w:val="none" w:sz="0" w:space="0" w:color="auto"/>
              <w:bottom w:val="none" w:sz="0" w:space="0" w:color="auto"/>
              <w:right w:val="none" w:sz="0" w:space="0" w:color="auto"/>
            </w:tcBorders>
            <w:shd w:val="clear" w:color="auto" w:fill="auto"/>
          </w:tcPr>
          <w:p w:rsidR="00272907" w:rsidRPr="006E6B33" w:rsidRDefault="00711D93" w:rsidP="00AA2827">
            <w:pPr>
              <w:autoSpaceDE w:val="0"/>
              <w:snapToGrid w:val="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61" w:type="pct"/>
            <w:tcBorders>
              <w:top w:val="none" w:sz="0" w:space="0" w:color="auto"/>
              <w:bottom w:val="none" w:sz="0" w:space="0" w:color="auto"/>
            </w:tcBorders>
            <w:shd w:val="clear" w:color="auto" w:fill="auto"/>
          </w:tcPr>
          <w:p w:rsidR="00272907" w:rsidRPr="006E6B33"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Визуально (очно)</w:t>
            </w:r>
          </w:p>
        </w:tc>
        <w:tc>
          <w:tcPr>
            <w:cnfStyle w:val="000010000000" w:firstRow="0" w:lastRow="0" w:firstColumn="0" w:lastColumn="0" w:oddVBand="1" w:evenVBand="0"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shd w:val="clear" w:color="auto" w:fill="auto"/>
          </w:tcPr>
          <w:p w:rsidR="00711D93" w:rsidRPr="006E6B33" w:rsidRDefault="00711D93" w:rsidP="00711D93">
            <w:pPr>
              <w:autoSpaceDE w:val="0"/>
              <w:snapToGrid w:val="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 xml:space="preserve">00 часов 00 минут 1-го дня </w:t>
            </w:r>
            <w:r w:rsidR="00F3429A" w:rsidRPr="006E6B33">
              <w:rPr>
                <w:rFonts w:ascii="Times New Roman" w:eastAsia="Times New Roman" w:hAnsi="Times New Roman" w:cs="Times New Roman"/>
                <w:lang w:eastAsia="ru-RU"/>
              </w:rPr>
              <w:t>месяца,</w:t>
            </w:r>
            <w:r w:rsidRPr="006E6B33">
              <w:rPr>
                <w:rFonts w:ascii="Times New Roman" w:eastAsia="Times New Roman" w:hAnsi="Times New Roman" w:cs="Times New Roman"/>
                <w:lang w:eastAsia="ru-RU"/>
              </w:rPr>
              <w:t xml:space="preserve"> следующего за расчетным - для всех потребителей, за исключением исполнителей коммунальных услуг. </w:t>
            </w:r>
          </w:p>
          <w:p w:rsidR="00711D93" w:rsidRPr="006E6B33" w:rsidRDefault="00711D93" w:rsidP="00711D93">
            <w:pPr>
              <w:autoSpaceDE w:val="0"/>
              <w:snapToGrid w:val="0"/>
              <w:rPr>
                <w:rFonts w:ascii="Times New Roman" w:eastAsia="Times New Roman" w:hAnsi="Times New Roman" w:cs="Times New Roman"/>
                <w:lang w:eastAsia="ru-RU"/>
              </w:rPr>
            </w:pPr>
          </w:p>
          <w:p w:rsidR="00272907" w:rsidRPr="006E6B33" w:rsidRDefault="00711D93" w:rsidP="00F64777">
            <w:pPr>
              <w:autoSpaceDE w:val="0"/>
              <w:snapToGrid w:val="0"/>
              <w:rPr>
                <w:rFonts w:ascii="Times New Roman" w:hAnsi="Times New Roman" w:cs="Times New Roman"/>
              </w:rPr>
            </w:pPr>
            <w:r w:rsidRPr="006E6B33">
              <w:rPr>
                <w:rFonts w:ascii="Times New Roman" w:eastAsia="Times New Roman" w:hAnsi="Times New Roman" w:cs="Times New Roman"/>
                <w:lang w:eastAsia="ru-RU"/>
              </w:rPr>
              <w:t>с 23 по 2</w:t>
            </w:r>
            <w:r w:rsidR="00F64777">
              <w:rPr>
                <w:rFonts w:ascii="Times New Roman" w:eastAsia="Times New Roman" w:hAnsi="Times New Roman" w:cs="Times New Roman"/>
                <w:lang w:eastAsia="ru-RU"/>
              </w:rPr>
              <w:t>4</w:t>
            </w:r>
            <w:r w:rsidRPr="006E6B33">
              <w:rPr>
                <w:rFonts w:ascii="Times New Roman" w:eastAsia="Times New Roman" w:hAnsi="Times New Roman" w:cs="Times New Roman"/>
                <w:lang w:eastAsia="ru-RU"/>
              </w:rPr>
              <w:t xml:space="preserve"> число расчетного месяца - для исполнителей коммунальных услуг</w:t>
            </w:r>
          </w:p>
        </w:tc>
        <w:tc>
          <w:tcPr>
            <w:tcW w:w="777" w:type="pct"/>
            <w:tcBorders>
              <w:top w:val="none" w:sz="0" w:space="0" w:color="auto"/>
              <w:bottom w:val="none" w:sz="0" w:space="0" w:color="auto"/>
              <w:right w:val="none" w:sz="0" w:space="0" w:color="auto"/>
            </w:tcBorders>
            <w:shd w:val="clear" w:color="auto" w:fill="auto"/>
          </w:tcPr>
          <w:p w:rsidR="00711D93" w:rsidRPr="006E6B33"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Пункт</w:t>
            </w:r>
            <w:r w:rsidR="00272907" w:rsidRPr="006E6B33">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6E6B33">
              <w:rPr>
                <w:rStyle w:val="ae"/>
                <w:rFonts w:ascii="Times New Roman" w:eastAsia="Times New Roman" w:hAnsi="Times New Roman" w:cs="Times New Roman"/>
                <w:lang w:eastAsia="ru-RU"/>
              </w:rPr>
              <w:footnoteReference w:id="2"/>
            </w:r>
          </w:p>
          <w:p w:rsidR="00711D93" w:rsidRPr="006E6B33"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6E6B33"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6E6B33"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711D93" w:rsidRPr="006E6B33" w:rsidRDefault="00711D93" w:rsidP="00711D93">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272907" w:rsidRPr="006E6B33" w:rsidRDefault="00711D93" w:rsidP="00AA2827">
            <w:pPr>
              <w:autoSpaceDE w:val="0"/>
              <w:snapToGri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 xml:space="preserve">Пункт 31(е)  </w:t>
            </w:r>
            <w:r w:rsidR="008742FE" w:rsidRPr="006E6B33">
              <w:rPr>
                <w:rFonts w:ascii="Times New Roman" w:eastAsia="Times New Roman" w:hAnsi="Times New Roman" w:cs="Times New Roman"/>
                <w:lang w:eastAsia="ru-RU"/>
              </w:rPr>
              <w:t>Пра</w:t>
            </w:r>
            <w:r w:rsidR="008742FE" w:rsidRPr="006E6B33">
              <w:rPr>
                <w:rFonts w:ascii="Times New Roman" w:hAnsi="Times New Roman" w:cs="Times New Roman"/>
              </w:rPr>
              <w:t>вил предоставления коммунальных услуг</w:t>
            </w:r>
            <w:r w:rsidR="008742FE" w:rsidRPr="006E6B33">
              <w:rPr>
                <w:rStyle w:val="ae"/>
                <w:rFonts w:ascii="Times New Roman" w:hAnsi="Times New Roman" w:cs="Times New Roman"/>
              </w:rPr>
              <w:footnoteReference w:id="3"/>
            </w:r>
          </w:p>
        </w:tc>
      </w:tr>
      <w:tr w:rsidR="00F3429A" w:rsidRPr="006E6B33" w:rsidTr="00F3429A">
        <w:trPr>
          <w:trHeight w:val="400"/>
        </w:trPr>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944EE8" w:rsidRPr="006E6B33" w:rsidRDefault="00711D93" w:rsidP="00E36F5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603" w:type="pct"/>
            <w:tcBorders>
              <w:left w:val="none" w:sz="0" w:space="0" w:color="auto"/>
              <w:right w:val="none" w:sz="0" w:space="0" w:color="auto"/>
            </w:tcBorders>
            <w:shd w:val="clear" w:color="auto" w:fill="auto"/>
          </w:tcPr>
          <w:p w:rsidR="00944EE8" w:rsidRPr="006E6B33" w:rsidRDefault="00944EE8" w:rsidP="004C0037">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 xml:space="preserve">Прием показаний расчетных приборов учета от потребителя, в том числе </w:t>
            </w:r>
            <w:r w:rsidRPr="006E6B33">
              <w:rPr>
                <w:rFonts w:ascii="Times New Roman" w:eastAsia="Times New Roman" w:hAnsi="Times New Roman" w:cs="Times New Roman"/>
                <w:lang w:eastAsia="ru-RU"/>
              </w:rPr>
              <w:lastRenderedPageBreak/>
              <w:t>используемых в качестве расчетных контрольных приборов учета</w:t>
            </w:r>
          </w:p>
        </w:tc>
        <w:tc>
          <w:tcPr>
            <w:tcW w:w="744" w:type="pct"/>
            <w:shd w:val="clear" w:color="auto" w:fill="auto"/>
          </w:tcPr>
          <w:p w:rsidR="00944EE8" w:rsidRPr="006E6B33" w:rsidRDefault="007C1A66" w:rsidP="0040500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lastRenderedPageBreak/>
              <w:t xml:space="preserve">Наличие заключенного с </w:t>
            </w:r>
            <w:r w:rsidRPr="00803442">
              <w:rPr>
                <w:rFonts w:ascii="Times New Roman" w:eastAsia="Times New Roman" w:hAnsi="Times New Roman" w:cs="Times New Roman"/>
                <w:lang w:eastAsia="ru-RU"/>
              </w:rPr>
              <w:t xml:space="preserve">ПАО «Томская распределительная компания»  </w:t>
            </w:r>
            <w:r w:rsidRPr="006E6B33">
              <w:rPr>
                <w:rFonts w:ascii="Times New Roman" w:eastAsia="Times New Roman" w:hAnsi="Times New Roman" w:cs="Times New Roman"/>
                <w:lang w:eastAsia="ru-RU"/>
              </w:rPr>
              <w:t xml:space="preserve">договора оказания услуг по передаче </w:t>
            </w:r>
            <w:r w:rsidRPr="006E6B33">
              <w:rPr>
                <w:rFonts w:ascii="Times New Roman" w:eastAsia="Times New Roman" w:hAnsi="Times New Roman" w:cs="Times New Roman"/>
                <w:lang w:eastAsia="ru-RU"/>
              </w:rPr>
              <w:lastRenderedPageBreak/>
              <w:t>электрической энергии</w:t>
            </w: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shd w:val="clear" w:color="auto" w:fill="auto"/>
          </w:tcPr>
          <w:p w:rsidR="00944EE8" w:rsidRPr="006E6B33" w:rsidRDefault="00944EE8" w:rsidP="004C0037">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lastRenderedPageBreak/>
              <w:t>Прием показаний расчетных приборов учета от потребителя, в том числе используемых в качестве расчетных контрольных приборов учета</w:t>
            </w:r>
          </w:p>
        </w:tc>
        <w:tc>
          <w:tcPr>
            <w:tcW w:w="661" w:type="pct"/>
            <w:shd w:val="clear" w:color="auto" w:fill="auto"/>
          </w:tcPr>
          <w:p w:rsidR="00944EE8" w:rsidRPr="006E6B33"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Письменное уведомление, с использованием телефонной связи, электронной почты или иным </w:t>
            </w:r>
            <w:r w:rsidRPr="006E6B33">
              <w:rPr>
                <w:rFonts w:ascii="Times New Roman" w:hAnsi="Times New Roman" w:cs="Times New Roman"/>
              </w:rPr>
              <w:lastRenderedPageBreak/>
              <w:t>способом, позволяющим подтвердить факт получения</w:t>
            </w:r>
          </w:p>
          <w:p w:rsidR="00944EE8" w:rsidRPr="006E6B33" w:rsidRDefault="00944EE8" w:rsidP="004C003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36" w:type="pct"/>
            <w:tcBorders>
              <w:left w:val="none" w:sz="0" w:space="0" w:color="auto"/>
              <w:right w:val="none" w:sz="0" w:space="0" w:color="auto"/>
            </w:tcBorders>
            <w:shd w:val="clear" w:color="auto" w:fill="auto"/>
          </w:tcPr>
          <w:p w:rsidR="007C1A66" w:rsidRPr="007C1A66" w:rsidRDefault="007C1A66" w:rsidP="007C1A66">
            <w:pPr>
              <w:rPr>
                <w:rFonts w:ascii="Times New Roman" w:eastAsia="Times New Roman" w:hAnsi="Times New Roman" w:cs="Times New Roman"/>
                <w:lang w:eastAsia="ru-RU"/>
              </w:rPr>
            </w:pPr>
            <w:r w:rsidRPr="007C1A66">
              <w:rPr>
                <w:rFonts w:ascii="Times New Roman" w:eastAsia="Times New Roman" w:hAnsi="Times New Roman" w:cs="Times New Roman"/>
                <w:lang w:eastAsia="ru-RU"/>
              </w:rPr>
              <w:lastRenderedPageBreak/>
              <w:t>до окончания 1-го числа месяца</w:t>
            </w:r>
          </w:p>
          <w:p w:rsidR="007C1A66" w:rsidRPr="006E6B33" w:rsidRDefault="007C1A66" w:rsidP="007C1A66">
            <w:pPr>
              <w:autoSpaceDE w:val="0"/>
              <w:snapToGrid w:val="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 xml:space="preserve"> следующего за расчетным - для всех потребителей, за исключением </w:t>
            </w:r>
            <w:r w:rsidRPr="006E6B33">
              <w:rPr>
                <w:rFonts w:ascii="Times New Roman" w:eastAsia="Times New Roman" w:hAnsi="Times New Roman" w:cs="Times New Roman"/>
                <w:lang w:eastAsia="ru-RU"/>
              </w:rPr>
              <w:lastRenderedPageBreak/>
              <w:t xml:space="preserve">исполнителей коммунальных услуг. </w:t>
            </w:r>
          </w:p>
          <w:p w:rsidR="007C1A66" w:rsidRPr="006E6B33" w:rsidRDefault="007C1A66" w:rsidP="007C1A66">
            <w:pPr>
              <w:autoSpaceDE w:val="0"/>
              <w:snapToGrid w:val="0"/>
              <w:rPr>
                <w:rFonts w:ascii="Times New Roman" w:eastAsia="Times New Roman" w:hAnsi="Times New Roman" w:cs="Times New Roman"/>
                <w:lang w:eastAsia="ru-RU"/>
              </w:rPr>
            </w:pPr>
          </w:p>
          <w:p w:rsidR="00944EE8" w:rsidRPr="006E6B33" w:rsidRDefault="007C1A66" w:rsidP="00F64777">
            <w:pPr>
              <w:autoSpaceDE w:val="0"/>
              <w:autoSpaceDN w:val="0"/>
              <w:adjustRightInd w:val="0"/>
              <w:ind w:firstLine="1"/>
              <w:jc w:val="both"/>
              <w:rPr>
                <w:rFonts w:ascii="Times New Roman" w:hAnsi="Times New Roman" w:cs="Times New Roman"/>
              </w:rPr>
            </w:pPr>
            <w:r w:rsidRPr="007C1A66">
              <w:rPr>
                <w:rFonts w:ascii="Times New Roman" w:eastAsia="Times New Roman" w:hAnsi="Times New Roman" w:cs="Times New Roman"/>
                <w:lang w:eastAsia="ru-RU"/>
              </w:rPr>
              <w:t xml:space="preserve">до окончания </w:t>
            </w:r>
            <w:r w:rsidRPr="00CC3A8D">
              <w:rPr>
                <w:rFonts w:ascii="Times New Roman" w:eastAsia="Times New Roman" w:hAnsi="Times New Roman" w:cs="Times New Roman"/>
                <w:lang w:eastAsia="ru-RU"/>
              </w:rPr>
              <w:t>2</w:t>
            </w:r>
            <w:r w:rsidR="00F64777" w:rsidRPr="00CC3A8D">
              <w:rPr>
                <w:rFonts w:ascii="Times New Roman" w:eastAsia="Times New Roman" w:hAnsi="Times New Roman" w:cs="Times New Roman"/>
                <w:lang w:eastAsia="ru-RU"/>
              </w:rPr>
              <w:t>4</w:t>
            </w:r>
            <w:r w:rsidRPr="006E6B33">
              <w:rPr>
                <w:rFonts w:ascii="Times New Roman" w:eastAsia="Times New Roman" w:hAnsi="Times New Roman" w:cs="Times New Roman"/>
                <w:lang w:eastAsia="ru-RU"/>
              </w:rPr>
              <w:t xml:space="preserve"> числ</w:t>
            </w:r>
            <w:r>
              <w:rPr>
                <w:rFonts w:ascii="Times New Roman" w:eastAsia="Times New Roman" w:hAnsi="Times New Roman" w:cs="Times New Roman"/>
                <w:lang w:eastAsia="ru-RU"/>
              </w:rPr>
              <w:t>а</w:t>
            </w:r>
            <w:r w:rsidRPr="006E6B33">
              <w:rPr>
                <w:rFonts w:ascii="Times New Roman" w:eastAsia="Times New Roman" w:hAnsi="Times New Roman" w:cs="Times New Roman"/>
                <w:lang w:eastAsia="ru-RU"/>
              </w:rPr>
              <w:t xml:space="preserve"> расчетного месяца - для исполнителей коммунальных услуг</w:t>
            </w:r>
            <w:r w:rsidRPr="006E6B33">
              <w:rPr>
                <w:rFonts w:ascii="Times New Roman" w:hAnsi="Times New Roman" w:cs="Times New Roman"/>
              </w:rPr>
              <w:t xml:space="preserve"> </w:t>
            </w:r>
          </w:p>
        </w:tc>
        <w:tc>
          <w:tcPr>
            <w:tcW w:w="777" w:type="pct"/>
            <w:shd w:val="clear" w:color="auto" w:fill="auto"/>
          </w:tcPr>
          <w:p w:rsidR="00944EE8" w:rsidRDefault="00711D93"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lastRenderedPageBreak/>
              <w:t>Пункты 161, 163 Основ функционирования розничных рынков электрической энергии</w:t>
            </w:r>
          </w:p>
          <w:p w:rsidR="007C1A66" w:rsidRDefault="007C1A66"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Default="007C1A66"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Default="007C1A66"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Default="007C1A66"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B70A5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F3429A" w:rsidRPr="006E6B33" w:rsidTr="00F342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6" w:type="pct"/>
            <w:tcBorders>
              <w:top w:val="none" w:sz="0" w:space="0" w:color="auto"/>
              <w:left w:val="none" w:sz="0" w:space="0" w:color="auto"/>
              <w:bottom w:val="none" w:sz="0" w:space="0" w:color="auto"/>
            </w:tcBorders>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lastRenderedPageBreak/>
              <w:t>3</w:t>
            </w:r>
          </w:p>
        </w:tc>
        <w:tc>
          <w:tcPr>
            <w:cnfStyle w:val="000010000000" w:firstRow="0" w:lastRow="0" w:firstColumn="0" w:lastColumn="0" w:oddVBand="1" w:evenVBand="0" w:oddHBand="0" w:evenHBand="0" w:firstRowFirstColumn="0" w:firstRowLastColumn="0" w:lastRowFirstColumn="0" w:lastRowLastColumn="0"/>
            <w:tcW w:w="60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eastAsia="Times New Roman" w:hAnsi="Times New Roman" w:cs="Times New Roman"/>
                <w:lang w:eastAsia="ru-RU"/>
              </w:rPr>
            </w:pPr>
            <w:r w:rsidRPr="006E6B33">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744" w:type="pct"/>
            <w:tcBorders>
              <w:top w:val="none" w:sz="0" w:space="0" w:color="auto"/>
              <w:bottom w:val="none" w:sz="0" w:space="0" w:color="auto"/>
            </w:tcBorders>
            <w:shd w:val="clear" w:color="auto" w:fill="auto"/>
          </w:tcPr>
          <w:p w:rsidR="007C1A66" w:rsidRPr="006E6B33" w:rsidRDefault="007C1A66" w:rsidP="0029227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tc>
        <w:tc>
          <w:tcPr>
            <w:cnfStyle w:val="000010000000" w:firstRow="0" w:lastRow="0" w:firstColumn="0" w:lastColumn="0" w:oddVBand="1" w:evenVBand="0" w:oddHBand="0" w:evenHBand="0" w:firstRowFirstColumn="0" w:firstRowLastColumn="0" w:lastRowFirstColumn="0" w:lastRowLastColumn="0"/>
            <w:tcW w:w="118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eastAsia="Times New Roman" w:hAnsi="Times New Roman" w:cs="Times New Roman"/>
                <w:lang w:eastAsia="ru-RU"/>
              </w:rPr>
            </w:pPr>
            <w:r w:rsidRPr="006E6B33">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661"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firstRow="0" w:lastRow="0" w:firstColumn="0" w:lastColumn="0" w:oddVBand="1" w:evenVBand="0"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shd w:val="clear" w:color="auto" w:fill="auto"/>
          </w:tcPr>
          <w:p w:rsidR="007C1A66" w:rsidRPr="007C1A66" w:rsidRDefault="007C1A66" w:rsidP="007C1A66">
            <w:pPr>
              <w:rPr>
                <w:rFonts w:ascii="Times New Roman" w:eastAsia="Times New Roman" w:hAnsi="Times New Roman" w:cs="Times New Roman"/>
                <w:lang w:eastAsia="ru-RU"/>
              </w:rPr>
            </w:pPr>
            <w:r w:rsidRPr="007C1A66">
              <w:rPr>
                <w:rFonts w:ascii="Times New Roman" w:eastAsia="Times New Roman" w:hAnsi="Times New Roman" w:cs="Times New Roman"/>
                <w:lang w:eastAsia="ru-RU"/>
              </w:rPr>
              <w:t xml:space="preserve">до окончания </w:t>
            </w:r>
            <w:r>
              <w:rPr>
                <w:rFonts w:ascii="Times New Roman" w:eastAsia="Times New Roman" w:hAnsi="Times New Roman" w:cs="Times New Roman"/>
                <w:lang w:eastAsia="ru-RU"/>
              </w:rPr>
              <w:t>2</w:t>
            </w:r>
            <w:r w:rsidRPr="007C1A66">
              <w:rPr>
                <w:rFonts w:ascii="Times New Roman" w:eastAsia="Times New Roman" w:hAnsi="Times New Roman" w:cs="Times New Roman"/>
                <w:lang w:eastAsia="ru-RU"/>
              </w:rPr>
              <w:t>-го числа месяца</w:t>
            </w:r>
          </w:p>
          <w:p w:rsidR="007C1A66" w:rsidRPr="006E6B33" w:rsidRDefault="007C1A66" w:rsidP="007C1A66">
            <w:pPr>
              <w:autoSpaceDE w:val="0"/>
              <w:snapToGrid w:val="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 xml:space="preserve"> следующего за расчетным - для всех потребителей, за исключением исполнителей коммунальных услуг. </w:t>
            </w:r>
          </w:p>
          <w:p w:rsidR="007C1A66" w:rsidRPr="006E6B33" w:rsidRDefault="007C1A66" w:rsidP="007C1A66">
            <w:pPr>
              <w:autoSpaceDE w:val="0"/>
              <w:snapToGrid w:val="0"/>
              <w:rPr>
                <w:rFonts w:ascii="Times New Roman" w:eastAsia="Times New Roman" w:hAnsi="Times New Roman" w:cs="Times New Roman"/>
                <w:lang w:eastAsia="ru-RU"/>
              </w:rPr>
            </w:pPr>
          </w:p>
          <w:p w:rsidR="007C1A66" w:rsidRPr="006E6B33" w:rsidRDefault="007C1A66" w:rsidP="00F64777">
            <w:pPr>
              <w:autoSpaceDE w:val="0"/>
              <w:autoSpaceDN w:val="0"/>
              <w:adjustRightInd w:val="0"/>
              <w:ind w:firstLine="1"/>
              <w:jc w:val="both"/>
              <w:rPr>
                <w:rFonts w:ascii="Times New Roman" w:hAnsi="Times New Roman" w:cs="Times New Roman"/>
              </w:rPr>
            </w:pPr>
            <w:r w:rsidRPr="007C1A66">
              <w:rPr>
                <w:rFonts w:ascii="Times New Roman" w:eastAsia="Times New Roman" w:hAnsi="Times New Roman" w:cs="Times New Roman"/>
                <w:lang w:eastAsia="ru-RU"/>
              </w:rPr>
              <w:t xml:space="preserve">до </w:t>
            </w:r>
            <w:r w:rsidRPr="00CC3A8D">
              <w:rPr>
                <w:rFonts w:ascii="Times New Roman" w:eastAsia="Times New Roman" w:hAnsi="Times New Roman" w:cs="Times New Roman"/>
                <w:lang w:eastAsia="ru-RU"/>
              </w:rPr>
              <w:t>окончания 2</w:t>
            </w:r>
            <w:r w:rsidR="00F64777" w:rsidRPr="00CC3A8D">
              <w:rPr>
                <w:rFonts w:ascii="Times New Roman" w:eastAsia="Times New Roman" w:hAnsi="Times New Roman" w:cs="Times New Roman"/>
                <w:lang w:eastAsia="ru-RU"/>
              </w:rPr>
              <w:t>4</w:t>
            </w:r>
            <w:r w:rsidRPr="00CC3A8D">
              <w:rPr>
                <w:rFonts w:ascii="Times New Roman" w:eastAsia="Times New Roman" w:hAnsi="Times New Roman" w:cs="Times New Roman"/>
                <w:lang w:eastAsia="ru-RU"/>
              </w:rPr>
              <w:t xml:space="preserve"> </w:t>
            </w:r>
            <w:r w:rsidRPr="006E6B33">
              <w:rPr>
                <w:rFonts w:ascii="Times New Roman" w:eastAsia="Times New Roman" w:hAnsi="Times New Roman" w:cs="Times New Roman"/>
                <w:lang w:eastAsia="ru-RU"/>
              </w:rPr>
              <w:t>числ</w:t>
            </w:r>
            <w:r>
              <w:rPr>
                <w:rFonts w:ascii="Times New Roman" w:eastAsia="Times New Roman" w:hAnsi="Times New Roman" w:cs="Times New Roman"/>
                <w:lang w:eastAsia="ru-RU"/>
              </w:rPr>
              <w:t>а</w:t>
            </w:r>
            <w:r w:rsidRPr="006E6B33">
              <w:rPr>
                <w:rFonts w:ascii="Times New Roman" w:eastAsia="Times New Roman" w:hAnsi="Times New Roman" w:cs="Times New Roman"/>
                <w:lang w:eastAsia="ru-RU"/>
              </w:rPr>
              <w:t xml:space="preserve"> расчетного месяца - для исполнителей коммунальных услуг</w:t>
            </w:r>
            <w:r w:rsidRPr="006E6B33">
              <w:rPr>
                <w:rFonts w:ascii="Times New Roman" w:hAnsi="Times New Roman" w:cs="Times New Roman"/>
              </w:rPr>
              <w:t xml:space="preserve"> </w:t>
            </w:r>
          </w:p>
        </w:tc>
        <w:tc>
          <w:tcPr>
            <w:tcW w:w="777" w:type="pct"/>
            <w:tcBorders>
              <w:top w:val="none" w:sz="0" w:space="0" w:color="auto"/>
              <w:bottom w:val="none" w:sz="0" w:space="0" w:color="auto"/>
              <w:right w:val="none" w:sz="0" w:space="0" w:color="auto"/>
            </w:tcBorders>
            <w:shd w:val="clear" w:color="auto" w:fill="auto"/>
          </w:tcPr>
          <w:p w:rsidR="007C1A66" w:rsidRDefault="007C1A66" w:rsidP="007C1A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Пункт 163 Основ функционирования розничных рынков электрической энергии</w:t>
            </w:r>
          </w:p>
          <w:p w:rsidR="00DE0A3B" w:rsidRDefault="00DE0A3B" w:rsidP="007C1A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DE0A3B" w:rsidRDefault="00DE0A3B" w:rsidP="007C1A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DE0A3B" w:rsidRDefault="00DE0A3B" w:rsidP="007C1A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DE0A3B" w:rsidRDefault="00DE0A3B" w:rsidP="007C1A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DE0A3B" w:rsidRPr="006E6B33" w:rsidRDefault="00DE0A3B" w:rsidP="007C1A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F3429A" w:rsidRPr="006E6B33" w:rsidTr="00F3429A">
        <w:trPr>
          <w:trHeight w:val="400"/>
        </w:trPr>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w:t>
            </w:r>
          </w:p>
        </w:tc>
        <w:tc>
          <w:tcPr>
            <w:cnfStyle w:val="000010000000" w:firstRow="0" w:lastRow="0" w:firstColumn="0" w:lastColumn="0" w:oddVBand="1" w:evenVBand="0" w:oddHBand="0" w:evenHBand="0" w:firstRowFirstColumn="0" w:firstRowLastColumn="0" w:lastRowFirstColumn="0" w:lastRowLastColumn="0"/>
            <w:tcW w:w="60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переданной электрической энергии потребителю:</w:t>
            </w:r>
          </w:p>
        </w:tc>
        <w:tc>
          <w:tcPr>
            <w:tcW w:w="744"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p>
        </w:tc>
        <w:tc>
          <w:tcPr>
            <w:tcW w:w="661" w:type="pct"/>
            <w:shd w:val="clear" w:color="auto" w:fill="auto"/>
          </w:tcPr>
          <w:p w:rsidR="007C1A66" w:rsidRPr="006E6B33" w:rsidRDefault="007C1A66" w:rsidP="007C1A66">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836"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p>
        </w:tc>
        <w:tc>
          <w:tcPr>
            <w:tcW w:w="777" w:type="pct"/>
            <w:shd w:val="clear" w:color="auto" w:fill="auto"/>
          </w:tcPr>
          <w:p w:rsidR="007C1A66" w:rsidRPr="006E6B33" w:rsidRDefault="007C1A66" w:rsidP="007C1A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3429A" w:rsidRPr="006E6B33" w:rsidTr="00F342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6" w:type="pct"/>
            <w:tcBorders>
              <w:top w:val="none" w:sz="0" w:space="0" w:color="auto"/>
              <w:left w:val="none" w:sz="0" w:space="0" w:color="auto"/>
              <w:bottom w:val="none" w:sz="0" w:space="0" w:color="auto"/>
            </w:tcBorders>
            <w:shd w:val="clear" w:color="auto" w:fill="auto"/>
          </w:tcPr>
          <w:p w:rsidR="007C1A66" w:rsidRPr="006E6B33" w:rsidRDefault="007C1A66" w:rsidP="007C1A66">
            <w:pPr>
              <w:jc w:val="both"/>
              <w:rPr>
                <w:rFonts w:ascii="Times New Roman" w:hAnsi="Times New Roman" w:cs="Times New Roman"/>
              </w:rPr>
            </w:pPr>
            <w:r w:rsidRPr="006E6B33">
              <w:rPr>
                <w:rFonts w:ascii="Times New Roman" w:eastAsia="Times New Roman" w:hAnsi="Times New Roman" w:cs="Times New Roman"/>
                <w:lang w:eastAsia="ru-RU"/>
              </w:rPr>
              <w:t>4.1</w:t>
            </w:r>
          </w:p>
        </w:tc>
        <w:tc>
          <w:tcPr>
            <w:cnfStyle w:val="000010000000" w:firstRow="0" w:lastRow="0" w:firstColumn="0" w:lastColumn="0" w:oddVBand="1" w:evenVBand="0" w:oddHBand="0" w:evenHBand="0" w:firstRowFirstColumn="0" w:firstRowLastColumn="0" w:lastRowFirstColumn="0" w:lastRowLastColumn="0"/>
            <w:tcW w:w="60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объемов переданной электрической энергии по показаниям расчетных приборов учета электрической энергии</w:t>
            </w:r>
          </w:p>
        </w:tc>
        <w:tc>
          <w:tcPr>
            <w:tcW w:w="744"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Потребителем своевременно представлены показания приборов учета, или  получены данные с АИИС КУЭ</w:t>
            </w:r>
          </w:p>
        </w:tc>
        <w:tc>
          <w:tcPr>
            <w:cnfStyle w:val="000010000000" w:firstRow="0" w:lastRow="0" w:firstColumn="0" w:lastColumn="0" w:oddVBand="1" w:evenVBand="0" w:oddHBand="0" w:evenHBand="0" w:firstRowFirstColumn="0" w:firstRowLastColumn="0" w:lastRowFirstColumn="0" w:lastRowLastColumn="0"/>
            <w:tcW w:w="118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Расчет объемов переданной  электроэнергии на основании переданных потребителем показаний или данных, полученных с АИИС КУЭ</w:t>
            </w:r>
          </w:p>
        </w:tc>
        <w:tc>
          <w:tcPr>
            <w:tcW w:w="661" w:type="pct"/>
            <w:tcBorders>
              <w:top w:val="none" w:sz="0" w:space="0" w:color="auto"/>
              <w:bottom w:val="none" w:sz="0" w:space="0" w:color="auto"/>
            </w:tcBorders>
            <w:shd w:val="clear" w:color="auto" w:fill="auto"/>
          </w:tcPr>
          <w:p w:rsidR="007C1A66" w:rsidRPr="006E6B33" w:rsidRDefault="007C1A66" w:rsidP="007C1A66">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до 10-го числа месяца, следующего за расчётным периодом</w:t>
            </w:r>
          </w:p>
        </w:tc>
        <w:tc>
          <w:tcPr>
            <w:tcW w:w="777" w:type="pct"/>
            <w:tcBorders>
              <w:top w:val="none" w:sz="0" w:space="0" w:color="auto"/>
              <w:bottom w:val="none" w:sz="0" w:space="0" w:color="auto"/>
              <w:right w:val="none" w:sz="0" w:space="0" w:color="auto"/>
            </w:tcBorders>
            <w:shd w:val="clear" w:color="auto" w:fill="auto"/>
          </w:tcPr>
          <w:p w:rsidR="007C1A66" w:rsidRPr="006E6B33" w:rsidRDefault="007C1A66" w:rsidP="007C1A66">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 189 Основ функционирования розничных рынков электрической энергии</w:t>
            </w:r>
          </w:p>
        </w:tc>
      </w:tr>
      <w:tr w:rsidR="00F3429A" w:rsidRPr="006E6B33" w:rsidTr="00F3429A">
        <w:trPr>
          <w:trHeight w:val="400"/>
        </w:trPr>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4.2</w:t>
            </w:r>
          </w:p>
        </w:tc>
        <w:tc>
          <w:tcPr>
            <w:cnfStyle w:val="000010000000" w:firstRow="0" w:lastRow="0" w:firstColumn="0" w:lastColumn="0" w:oddVBand="1" w:evenVBand="0" w:oddHBand="0" w:evenHBand="0" w:firstRowFirstColumn="0" w:firstRowLastColumn="0" w:lastRowFirstColumn="0" w:lastRowLastColumn="0"/>
            <w:tcW w:w="60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744"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Отсутствие показаний расчетных приборов учета электрической энергии у сетевой организации после 2 числа месяца, следующего за расчетным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shd w:val="clear" w:color="auto" w:fill="auto"/>
          </w:tcPr>
          <w:p w:rsidR="007C1A66" w:rsidRPr="006E6B33" w:rsidRDefault="007C1A66" w:rsidP="00F64777">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w:t>
            </w:r>
            <w:r w:rsidR="00F64777">
              <w:rPr>
                <w:rFonts w:ascii="Times New Roman" w:hAnsi="Times New Roman" w:cs="Times New Roman"/>
              </w:rPr>
              <w:t>ока и напряжения (при наличии)</w:t>
            </w:r>
          </w:p>
        </w:tc>
        <w:tc>
          <w:tcPr>
            <w:tcW w:w="661"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36"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до 10 числа месяца следующего за расчетным</w:t>
            </w:r>
          </w:p>
        </w:tc>
        <w:tc>
          <w:tcPr>
            <w:tcW w:w="777" w:type="pct"/>
            <w:shd w:val="clear" w:color="auto" w:fill="auto"/>
          </w:tcPr>
          <w:p w:rsidR="007C1A66" w:rsidRPr="006E6B33" w:rsidRDefault="007C1A66" w:rsidP="007C1A6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Пункты 189, 166 Основ функционирования розничных рынков электрической энергии</w:t>
            </w:r>
          </w:p>
        </w:tc>
      </w:tr>
      <w:tr w:rsidR="00F3429A" w:rsidRPr="006E6B33" w:rsidTr="00F342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6" w:type="pct"/>
            <w:tcBorders>
              <w:top w:val="none" w:sz="0" w:space="0" w:color="auto"/>
              <w:left w:val="none" w:sz="0" w:space="0" w:color="auto"/>
              <w:bottom w:val="none" w:sz="0" w:space="0" w:color="auto"/>
            </w:tcBorders>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4.3</w:t>
            </w:r>
          </w:p>
        </w:tc>
        <w:tc>
          <w:tcPr>
            <w:cnfStyle w:val="000010000000" w:firstRow="0" w:lastRow="0" w:firstColumn="0" w:lastColumn="0" w:oddVBand="1" w:evenVBand="0" w:oddHBand="0" w:evenHBand="0" w:firstRowFirstColumn="0" w:firstRowLastColumn="0" w:lastRowFirstColumn="0" w:lastRowLastColumn="0"/>
            <w:tcW w:w="60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объемов переданной электрической энергии потребителю расчетным способом</w:t>
            </w:r>
          </w:p>
        </w:tc>
        <w:tc>
          <w:tcPr>
            <w:tcW w:w="744"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-юридическими лицами (за исключением исполнителей коммунальных услуг) в течение 1-го и 2-го расчетных периодов подряд;</w:t>
            </w: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C0514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 физическими лицами и исполнителями коммунальных услуг  </w:t>
            </w:r>
            <w:r w:rsidR="00DE0A3B" w:rsidRPr="00C0514D">
              <w:rPr>
                <w:rFonts w:ascii="Times New Roman" w:hAnsi="Times New Roman" w:cs="Times New Roman"/>
              </w:rPr>
              <w:t>с расчетного периода, за который потребителем не представлены показания прибора учета</w:t>
            </w:r>
            <w:r w:rsidR="00DE0A3B" w:rsidRPr="00DE0A3B">
              <w:rPr>
                <w:rFonts w:ascii="Arial" w:hAnsi="Arial" w:cs="Arial"/>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18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объемов переданной электрической энергии потребителю в отсутствие показаний счетчиков осуществляется:</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1. Для потребителей юридических лиц, за исключением исполнителей коммунальных услуг, за 1-ый и 2-ой расчетные периоды подряд исходя из показаний расчетного прибора учета электроэнергии за аналогичный период предыдущего года, а в случае отсутствия данных за аналогичный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2. Для исполнителей коммунальных услуг и физических лиц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Если период работы прибора учета составил  меньше 3 месяцев, то исходя из нормативов потребления электрической энергии.</w:t>
            </w:r>
          </w:p>
        </w:tc>
        <w:tc>
          <w:tcPr>
            <w:tcW w:w="661"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6E6B33">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 до 10 числа месяца</w:t>
            </w:r>
            <w:r w:rsidR="00F3429A">
              <w:rPr>
                <w:rFonts w:ascii="Times New Roman" w:hAnsi="Times New Roman" w:cs="Times New Roman"/>
              </w:rPr>
              <w:t>,</w:t>
            </w:r>
            <w:r w:rsidRPr="006E6B33">
              <w:rPr>
                <w:rFonts w:ascii="Times New Roman" w:hAnsi="Times New Roman" w:cs="Times New Roman"/>
              </w:rPr>
              <w:t xml:space="preserve"> следующего за расчетным</w:t>
            </w: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tc>
        <w:tc>
          <w:tcPr>
            <w:tcW w:w="777" w:type="pct"/>
            <w:tcBorders>
              <w:top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Пункты 189, 166 Основ функционирования розничных рынков электрической энергии</w:t>
            </w: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eastAsia="Times New Roman" w:hAnsi="Times New Roman" w:cs="Times New Roman"/>
                <w:lang w:eastAsia="ru-RU"/>
              </w:rPr>
              <w:t>Пункт 59 Пра</w:t>
            </w:r>
            <w:r w:rsidRPr="006E6B33">
              <w:rPr>
                <w:rFonts w:ascii="Times New Roman" w:hAnsi="Times New Roman" w:cs="Times New Roman"/>
              </w:rPr>
              <w:t>вил предоставления коммунальных услуг</w:t>
            </w:r>
          </w:p>
        </w:tc>
      </w:tr>
      <w:tr w:rsidR="00F3429A" w:rsidRPr="006E6B33" w:rsidTr="00F3429A">
        <w:trPr>
          <w:trHeight w:val="400"/>
        </w:trPr>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4.4</w:t>
            </w:r>
          </w:p>
        </w:tc>
        <w:tc>
          <w:tcPr>
            <w:cnfStyle w:val="000010000000" w:firstRow="0" w:lastRow="0" w:firstColumn="0" w:lastColumn="0" w:oddVBand="1" w:evenVBand="0" w:oddHBand="0" w:evenHBand="0" w:firstRowFirstColumn="0" w:firstRowLastColumn="0" w:lastRowFirstColumn="0" w:lastRowLastColumn="0"/>
            <w:tcW w:w="60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7C1A66" w:rsidRPr="006E6B33" w:rsidRDefault="007C1A66" w:rsidP="007C1A66">
            <w:pPr>
              <w:autoSpaceDE w:val="0"/>
              <w:autoSpaceDN w:val="0"/>
              <w:adjustRightInd w:val="0"/>
              <w:jc w:val="both"/>
              <w:rPr>
                <w:rFonts w:ascii="Times New Roman" w:hAnsi="Times New Roman" w:cs="Times New Roman"/>
              </w:rPr>
            </w:pPr>
          </w:p>
        </w:tc>
        <w:tc>
          <w:tcPr>
            <w:tcW w:w="744"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 физическими лицами и исполнителями коммунальных услуг  более 3-х периодов подряд </w:t>
            </w: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объемов переданной электрической энергии потребителю в отсутствие показаний приборов учета  осуществляется:</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1. 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2. Для исполнителей коммунальных услуг и физических лиц, начиная с 4-го и в последующие расчетные периоды подряд - исходя из нормативов потребления электрической энергии.</w:t>
            </w:r>
          </w:p>
        </w:tc>
        <w:tc>
          <w:tcPr>
            <w:tcW w:w="661"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36"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до 10 числа месяца</w:t>
            </w:r>
            <w:r w:rsidR="00F3429A">
              <w:rPr>
                <w:rFonts w:ascii="Times New Roman" w:hAnsi="Times New Roman" w:cs="Times New Roman"/>
              </w:rPr>
              <w:t>,</w:t>
            </w:r>
            <w:r w:rsidRPr="006E6B33">
              <w:rPr>
                <w:rFonts w:ascii="Times New Roman" w:hAnsi="Times New Roman" w:cs="Times New Roman"/>
              </w:rPr>
              <w:t xml:space="preserve"> следующего за расчетным</w:t>
            </w: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 </w:t>
            </w:r>
          </w:p>
        </w:tc>
        <w:tc>
          <w:tcPr>
            <w:tcW w:w="777"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 166 Основ функционирования розничных рынков электрической энергии</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p w:rsidR="007C1A66" w:rsidRPr="006E6B33" w:rsidRDefault="007C1A66" w:rsidP="00F3429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eastAsia="Times New Roman" w:hAnsi="Times New Roman" w:cs="Times New Roman"/>
                <w:lang w:eastAsia="ru-RU"/>
              </w:rPr>
              <w:t>Пункт 60 Пра</w:t>
            </w:r>
            <w:r w:rsidRPr="006E6B33">
              <w:rPr>
                <w:rFonts w:ascii="Times New Roman" w:hAnsi="Times New Roman" w:cs="Times New Roman"/>
              </w:rPr>
              <w:t>вил предоставления коммунальных услуг</w:t>
            </w:r>
          </w:p>
        </w:tc>
      </w:tr>
      <w:tr w:rsidR="00F3429A" w:rsidRPr="006E6B33" w:rsidTr="00F342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6" w:type="pct"/>
            <w:tcBorders>
              <w:top w:val="none" w:sz="0" w:space="0" w:color="auto"/>
              <w:left w:val="none" w:sz="0" w:space="0" w:color="auto"/>
              <w:bottom w:val="none" w:sz="0" w:space="0" w:color="auto"/>
            </w:tcBorders>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4.5</w:t>
            </w:r>
          </w:p>
        </w:tc>
        <w:tc>
          <w:tcPr>
            <w:cnfStyle w:val="000010000000" w:firstRow="0" w:lastRow="0" w:firstColumn="0" w:lastColumn="0" w:oddVBand="1" w:evenVBand="0" w:oddHBand="0" w:evenHBand="0" w:firstRowFirstColumn="0" w:firstRowLastColumn="0" w:lastRowFirstColumn="0" w:lastRowLastColumn="0"/>
            <w:tcW w:w="60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744"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firstRow="0" w:lastRow="0" w:firstColumn="0" w:lastColumn="0" w:oddVBand="1" w:evenVBand="0" w:oddHBand="0" w:evenHBand="0" w:firstRowFirstColumn="0" w:firstRowLastColumn="0" w:lastRowFirstColumn="0" w:lastRowLastColumn="0"/>
            <w:tcW w:w="118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объемов переданной электрической энергии потребителю при 2-кратном недопуске к счетчикам осуществляется:</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1. 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из нормативов потребления электрической энергии.</w:t>
            </w:r>
          </w:p>
        </w:tc>
        <w:tc>
          <w:tcPr>
            <w:tcW w:w="661"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F3429A" w:rsidP="007C1A66">
            <w:pPr>
              <w:autoSpaceDE w:val="0"/>
              <w:autoSpaceDN w:val="0"/>
              <w:adjustRightInd w:val="0"/>
              <w:jc w:val="both"/>
              <w:rPr>
                <w:rFonts w:ascii="Times New Roman" w:hAnsi="Times New Roman" w:cs="Times New Roman"/>
              </w:rPr>
            </w:pPr>
            <w:r>
              <w:rPr>
                <w:rFonts w:ascii="Times New Roman" w:hAnsi="Times New Roman" w:cs="Times New Roman"/>
              </w:rPr>
              <w:t xml:space="preserve">до 10 числа месяца, следующего </w:t>
            </w:r>
            <w:r w:rsidR="007C1A66" w:rsidRPr="006E6B33">
              <w:rPr>
                <w:rFonts w:ascii="Times New Roman" w:hAnsi="Times New Roman" w:cs="Times New Roman"/>
              </w:rPr>
              <w:t>за расчетным</w:t>
            </w:r>
          </w:p>
        </w:tc>
        <w:tc>
          <w:tcPr>
            <w:tcW w:w="777" w:type="pct"/>
            <w:tcBorders>
              <w:top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 189 Основ функционирования розничных рынков электрической энергии</w:t>
            </w: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 178 Основ функционирования розничных рынков электрической энергии</w:t>
            </w: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Пункты 59 (в), 60, 85 (д, е) </w:t>
            </w:r>
            <w:r w:rsidRPr="006E6B33">
              <w:rPr>
                <w:rFonts w:ascii="Times New Roman" w:eastAsia="Times New Roman" w:hAnsi="Times New Roman" w:cs="Times New Roman"/>
                <w:lang w:eastAsia="ru-RU"/>
              </w:rPr>
              <w:t>Пра</w:t>
            </w:r>
            <w:r w:rsidRPr="006E6B33">
              <w:rPr>
                <w:rFonts w:ascii="Times New Roman" w:hAnsi="Times New Roman" w:cs="Times New Roman"/>
              </w:rPr>
              <w:t>вил предоставления коммунальных услуг</w:t>
            </w:r>
          </w:p>
        </w:tc>
      </w:tr>
      <w:tr w:rsidR="00F3429A" w:rsidRPr="006E6B33" w:rsidTr="00F3429A">
        <w:trPr>
          <w:trHeight w:val="400"/>
        </w:trPr>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4.6</w:t>
            </w:r>
          </w:p>
        </w:tc>
        <w:tc>
          <w:tcPr>
            <w:cnfStyle w:val="000010000000" w:firstRow="0" w:lastRow="0" w:firstColumn="0" w:lastColumn="0" w:oddVBand="1" w:evenVBand="0" w:oddHBand="0" w:evenHBand="0" w:firstRowFirstColumn="0" w:firstRowLastColumn="0" w:lastRowFirstColumn="0" w:lastRowLastColumn="0"/>
            <w:tcW w:w="60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объемов переданной электрической энергии потребителю расчетным способом</w:t>
            </w:r>
          </w:p>
        </w:tc>
        <w:tc>
          <w:tcPr>
            <w:tcW w:w="744"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1. Для потребителей юридических лиц, за исключением исполнителей коммунальных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2. Для исполнителей коммунальных услуг и физических лиц - исходя из нормативов потребления электрической энергии. </w:t>
            </w:r>
          </w:p>
        </w:tc>
        <w:tc>
          <w:tcPr>
            <w:tcW w:w="661"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Письменно, с использованием программного обеспечения</w:t>
            </w:r>
          </w:p>
        </w:tc>
        <w:tc>
          <w:tcPr>
            <w:cnfStyle w:val="000010000000" w:firstRow="0" w:lastRow="0" w:firstColumn="0" w:lastColumn="0" w:oddVBand="1" w:evenVBand="0" w:oddHBand="0" w:evenHBand="0" w:firstRowFirstColumn="0" w:firstRowLastColumn="0" w:lastRowFirstColumn="0" w:lastRowLastColumn="0"/>
            <w:tcW w:w="836"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до 10 числа месяца</w:t>
            </w:r>
            <w:r w:rsidR="00F3429A">
              <w:rPr>
                <w:rFonts w:ascii="Times New Roman" w:hAnsi="Times New Roman" w:cs="Times New Roman"/>
              </w:rPr>
              <w:t>,</w:t>
            </w:r>
            <w:r w:rsidRPr="006E6B33">
              <w:rPr>
                <w:rFonts w:ascii="Times New Roman" w:hAnsi="Times New Roman" w:cs="Times New Roman"/>
              </w:rPr>
              <w:t xml:space="preserve"> следующего за расчетным</w:t>
            </w:r>
          </w:p>
          <w:p w:rsidR="007C1A66" w:rsidRPr="006E6B33" w:rsidRDefault="007C1A66" w:rsidP="007C1A66">
            <w:pPr>
              <w:autoSpaceDE w:val="0"/>
              <w:autoSpaceDN w:val="0"/>
              <w:adjustRightInd w:val="0"/>
              <w:jc w:val="both"/>
              <w:rPr>
                <w:rFonts w:ascii="Times New Roman" w:hAnsi="Times New Roman" w:cs="Times New Roman"/>
              </w:rPr>
            </w:pPr>
          </w:p>
        </w:tc>
        <w:tc>
          <w:tcPr>
            <w:tcW w:w="777"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 189 Основ функционирования розничных рынков электрической энергии</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 181 Основ функционирования розничных рынков электрической энергии</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Пункт 55 </w:t>
            </w:r>
            <w:r w:rsidRPr="006E6B33">
              <w:rPr>
                <w:rFonts w:ascii="Times New Roman" w:eastAsia="Times New Roman" w:hAnsi="Times New Roman" w:cs="Times New Roman"/>
                <w:lang w:eastAsia="ru-RU"/>
              </w:rPr>
              <w:t>Пра</w:t>
            </w:r>
            <w:r w:rsidRPr="006E6B33">
              <w:rPr>
                <w:rFonts w:ascii="Times New Roman" w:hAnsi="Times New Roman" w:cs="Times New Roman"/>
              </w:rPr>
              <w:t>вил предоставления коммунальных услуг</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 1 статьи 13 Федерального закона РФ от 23.11.2009 г. № 261-ФЗ</w:t>
            </w:r>
          </w:p>
        </w:tc>
      </w:tr>
      <w:tr w:rsidR="00F3429A" w:rsidRPr="006E6B33" w:rsidTr="00F342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6" w:type="pct"/>
            <w:tcBorders>
              <w:top w:val="none" w:sz="0" w:space="0" w:color="auto"/>
              <w:left w:val="none" w:sz="0" w:space="0" w:color="auto"/>
              <w:bottom w:val="none" w:sz="0" w:space="0" w:color="auto"/>
            </w:tcBorders>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4.7</w:t>
            </w:r>
          </w:p>
        </w:tc>
        <w:tc>
          <w:tcPr>
            <w:cnfStyle w:val="000010000000" w:firstRow="0" w:lastRow="0" w:firstColumn="0" w:lastColumn="0" w:oddVBand="1" w:evenVBand="0" w:oddHBand="0" w:evenHBand="0" w:firstRowFirstColumn="0" w:firstRowLastColumn="0" w:lastRowFirstColumn="0" w:lastRowLastColumn="0"/>
            <w:tcW w:w="60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744"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Установка прибора учета не на границе балансовой принадлежности потребителя и </w:t>
            </w:r>
            <w:r w:rsidRPr="00C0514D">
              <w:rPr>
                <w:rFonts w:ascii="Times New Roman" w:hAnsi="Times New Roman" w:cs="Times New Roman"/>
              </w:rPr>
              <w:t>сетевой организацией</w:t>
            </w:r>
            <w:r w:rsidRPr="006E6B33">
              <w:rPr>
                <w:rFonts w:ascii="Times New Roman" w:hAnsi="Times New Roman" w:cs="Times New Roman"/>
                <w:sz w:val="24"/>
                <w:szCs w:val="24"/>
              </w:rPr>
              <w:t xml:space="preserve"> </w:t>
            </w:r>
          </w:p>
        </w:tc>
        <w:tc>
          <w:tcPr>
            <w:cnfStyle w:val="000010000000" w:firstRow="0" w:lastRow="0" w:firstColumn="0" w:lastColumn="0" w:oddVBand="1" w:evenVBand="0" w:oddHBand="0" w:evenHBand="0" w:firstRowFirstColumn="0" w:firstRowLastColumn="0" w:lastRowFirstColumn="0" w:lastRowLastColumn="0"/>
            <w:tcW w:w="118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аттестованной методикой.</w:t>
            </w:r>
          </w:p>
        </w:tc>
        <w:tc>
          <w:tcPr>
            <w:tcW w:w="661"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Письменно, с использованием программного обеспечения и аттестованной методики</w:t>
            </w:r>
          </w:p>
        </w:tc>
        <w:tc>
          <w:tcPr>
            <w:cnfStyle w:val="000010000000" w:firstRow="0" w:lastRow="0" w:firstColumn="0" w:lastColumn="0" w:oddVBand="1" w:evenVBand="0"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до 10 числа месяца</w:t>
            </w:r>
            <w:r w:rsidR="00F3429A">
              <w:rPr>
                <w:rFonts w:ascii="Times New Roman" w:hAnsi="Times New Roman" w:cs="Times New Roman"/>
              </w:rPr>
              <w:t>,</w:t>
            </w:r>
            <w:r w:rsidRPr="006E6B33">
              <w:rPr>
                <w:rFonts w:ascii="Times New Roman" w:hAnsi="Times New Roman" w:cs="Times New Roman"/>
              </w:rPr>
              <w:t xml:space="preserve"> следующего за расчетным</w:t>
            </w:r>
          </w:p>
        </w:tc>
        <w:tc>
          <w:tcPr>
            <w:tcW w:w="777" w:type="pct"/>
            <w:tcBorders>
              <w:top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Пункты 144, 189 Основ функционирования розничных рынков электрической энергии</w:t>
            </w:r>
          </w:p>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3429A" w:rsidRPr="006E6B33" w:rsidTr="00F3429A">
        <w:trPr>
          <w:trHeight w:val="400"/>
        </w:trPr>
        <w:tc>
          <w:tcPr>
            <w:cnfStyle w:val="001000000000" w:firstRow="0" w:lastRow="0" w:firstColumn="1" w:lastColumn="0" w:oddVBand="0" w:evenVBand="0" w:oddHBand="0" w:evenHBand="0" w:firstRowFirstColumn="0" w:firstRowLastColumn="0" w:lastRowFirstColumn="0" w:lastRowLastColumn="0"/>
            <w:tcW w:w="196" w:type="pct"/>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4.8</w:t>
            </w:r>
          </w:p>
        </w:tc>
        <w:tc>
          <w:tcPr>
            <w:cnfStyle w:val="000010000000" w:firstRow="0" w:lastRow="0" w:firstColumn="0" w:lastColumn="0" w:oddVBand="1" w:evenVBand="0" w:oddHBand="0" w:evenHBand="0" w:firstRowFirstColumn="0" w:firstRowLastColumn="0" w:lastRowFirstColumn="0" w:lastRowLastColumn="0"/>
            <w:tcW w:w="60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объема безучетного потребления электрической энергии</w:t>
            </w:r>
          </w:p>
        </w:tc>
        <w:tc>
          <w:tcPr>
            <w:tcW w:w="744"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Выявление факта безучетного потребления электроэнергии и составления акта о неучтенном потреблении электроэнергии.  </w:t>
            </w:r>
          </w:p>
        </w:tc>
        <w:tc>
          <w:tcPr>
            <w:cnfStyle w:val="000010000000" w:firstRow="0" w:lastRow="0" w:firstColumn="0" w:lastColumn="0" w:oddVBand="1" w:evenVBand="0" w:oddHBand="0" w:evenHBand="0" w:firstRowFirstColumn="0" w:firstRowLastColumn="0" w:lastRowFirstColumn="0" w:lastRowLastColumn="0"/>
            <w:tcW w:w="1183"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Определение объемов безучетного потребления электрической </w:t>
            </w:r>
            <w:r w:rsidR="00F3429A" w:rsidRPr="006E6B33">
              <w:rPr>
                <w:rFonts w:ascii="Times New Roman" w:hAnsi="Times New Roman" w:cs="Times New Roman"/>
              </w:rPr>
              <w:t>энергии потребителем</w:t>
            </w:r>
            <w:r w:rsidRPr="006E6B33">
              <w:rPr>
                <w:rFonts w:ascii="Times New Roman" w:hAnsi="Times New Roman" w:cs="Times New Roman"/>
              </w:rPr>
              <w:t xml:space="preserve"> осуществляется с даты предыдущей контрольной проверки прибора учета электрической энергии (но не более, чем за 1 год) в следующем порядке:</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2. Для исполнителей коммунальных услуг и физических </w:t>
            </w:r>
            <w:r w:rsidR="00F3429A" w:rsidRPr="006E6B33">
              <w:rPr>
                <w:rFonts w:ascii="Times New Roman" w:hAnsi="Times New Roman" w:cs="Times New Roman"/>
              </w:rPr>
              <w:t>лиц, исходя</w:t>
            </w:r>
            <w:r w:rsidRPr="006E6B33">
              <w:rPr>
                <w:rFonts w:ascii="Times New Roman" w:hAnsi="Times New Roman" w:cs="Times New Roman"/>
              </w:rPr>
              <w:t xml:space="preserve"> из:</w:t>
            </w:r>
          </w:p>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-нормативов потребления электрической энергии;</w:t>
            </w:r>
          </w:p>
          <w:p w:rsidR="007C1A66" w:rsidRPr="006E6B33" w:rsidRDefault="007C1A66" w:rsidP="00292276">
            <w:pPr>
              <w:autoSpaceDE w:val="0"/>
              <w:autoSpaceDN w:val="0"/>
              <w:adjustRightInd w:val="0"/>
              <w:jc w:val="both"/>
              <w:rPr>
                <w:rFonts w:ascii="Times New Roman" w:hAnsi="Times New Roman" w:cs="Times New Roman"/>
              </w:rPr>
            </w:pPr>
            <w:r w:rsidRPr="006E6B33">
              <w:rPr>
                <w:rFonts w:ascii="Times New Roman" w:hAnsi="Times New Roman" w:cs="Times New Roman"/>
              </w:rPr>
              <w:t>-мощности несанкционированного подключения.</w:t>
            </w:r>
          </w:p>
        </w:tc>
        <w:tc>
          <w:tcPr>
            <w:tcW w:w="661"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Письменно</w:t>
            </w:r>
          </w:p>
        </w:tc>
        <w:tc>
          <w:tcPr>
            <w:cnfStyle w:val="000010000000" w:firstRow="0" w:lastRow="0" w:firstColumn="0" w:lastColumn="0" w:oddVBand="1" w:evenVBand="0" w:oddHBand="0" w:evenHBand="0" w:firstRowFirstColumn="0" w:firstRowLastColumn="0" w:lastRowFirstColumn="0" w:lastRowLastColumn="0"/>
            <w:tcW w:w="836" w:type="pct"/>
            <w:tcBorders>
              <w:left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в течение 2 рабочих дней с момента составления акта о безучетном потреблении</w:t>
            </w:r>
          </w:p>
        </w:tc>
        <w:tc>
          <w:tcPr>
            <w:tcW w:w="777" w:type="pct"/>
            <w:shd w:val="clear" w:color="auto" w:fill="auto"/>
          </w:tcPr>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Пункты 194, 195 Основ функционирования розничных рынков электрической энергии</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Пункт 62, 81 (1) </w:t>
            </w:r>
            <w:r w:rsidRPr="006E6B33">
              <w:rPr>
                <w:rFonts w:ascii="Times New Roman" w:eastAsia="Times New Roman" w:hAnsi="Times New Roman" w:cs="Times New Roman"/>
                <w:lang w:eastAsia="ru-RU"/>
              </w:rPr>
              <w:t>Пра</w:t>
            </w:r>
            <w:r w:rsidRPr="006E6B33">
              <w:rPr>
                <w:rFonts w:ascii="Times New Roman" w:hAnsi="Times New Roman" w:cs="Times New Roman"/>
              </w:rPr>
              <w:t>вил предоставления коммунальных услуг</w:t>
            </w:r>
          </w:p>
          <w:p w:rsidR="007C1A66" w:rsidRPr="006E6B33" w:rsidRDefault="007C1A66" w:rsidP="007C1A6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3429A" w:rsidRPr="006E6B33" w:rsidTr="00F3429A">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96" w:type="pct"/>
            <w:tcBorders>
              <w:top w:val="none" w:sz="0" w:space="0" w:color="auto"/>
              <w:left w:val="none" w:sz="0" w:space="0" w:color="auto"/>
              <w:bottom w:val="none" w:sz="0" w:space="0" w:color="auto"/>
            </w:tcBorders>
            <w:shd w:val="clear" w:color="auto" w:fill="auto"/>
          </w:tcPr>
          <w:p w:rsidR="007C1A66" w:rsidRPr="006E6B33" w:rsidRDefault="007C1A66" w:rsidP="007C1A66">
            <w:pPr>
              <w:jc w:val="both"/>
              <w:rPr>
                <w:rFonts w:ascii="Times New Roman" w:eastAsia="Times New Roman" w:hAnsi="Times New Roman" w:cs="Times New Roman"/>
                <w:lang w:eastAsia="ru-RU"/>
              </w:rPr>
            </w:pPr>
            <w:r w:rsidRPr="006E6B33">
              <w:rPr>
                <w:rFonts w:ascii="Times New Roman" w:eastAsia="Times New Roman" w:hAnsi="Times New Roman" w:cs="Times New Roman"/>
                <w:lang w:eastAsia="ru-RU"/>
              </w:rPr>
              <w:t>4.9</w:t>
            </w:r>
          </w:p>
        </w:tc>
        <w:tc>
          <w:tcPr>
            <w:cnfStyle w:val="000010000000" w:firstRow="0" w:lastRow="0" w:firstColumn="0" w:lastColumn="0" w:oddVBand="1" w:evenVBand="0" w:oddHBand="0" w:evenHBand="0" w:firstRowFirstColumn="0" w:firstRowLastColumn="0" w:lastRowFirstColumn="0" w:lastRowLastColumn="0"/>
            <w:tcW w:w="60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Определение объема бездоговорного потребления электрической энергии</w:t>
            </w:r>
          </w:p>
        </w:tc>
        <w:tc>
          <w:tcPr>
            <w:tcW w:w="744"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 xml:space="preserve">Выявление факта бездоговорного потребления электроэнергии и составления акта о бездоговорном потреблении электроэнергии. </w:t>
            </w:r>
          </w:p>
        </w:tc>
        <w:tc>
          <w:tcPr>
            <w:cnfStyle w:val="000010000000" w:firstRow="0" w:lastRow="0" w:firstColumn="0" w:lastColumn="0" w:oddVBand="1" w:evenVBand="0" w:oddHBand="0" w:evenHBand="0" w:firstRowFirstColumn="0" w:firstRowLastColumn="0" w:lastRowFirstColumn="0" w:lastRowLastColumn="0"/>
            <w:tcW w:w="1183"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292276">
            <w:pPr>
              <w:autoSpaceDE w:val="0"/>
              <w:autoSpaceDN w:val="0"/>
              <w:adjustRightInd w:val="0"/>
              <w:jc w:val="both"/>
              <w:rPr>
                <w:rFonts w:ascii="Times New Roman" w:hAnsi="Times New Roman" w:cs="Times New Roman"/>
              </w:rPr>
            </w:pPr>
            <w:r w:rsidRPr="006E6B33">
              <w:rPr>
                <w:rFonts w:ascii="Times New Roman" w:hAnsi="Times New Roman" w:cs="Times New Roman"/>
              </w:rPr>
              <w:t xml:space="preserve">Определение объемов бездоговорного потребления электрической </w:t>
            </w:r>
            <w:r w:rsidR="00F3429A" w:rsidRPr="006E6B33">
              <w:rPr>
                <w:rFonts w:ascii="Times New Roman" w:hAnsi="Times New Roman" w:cs="Times New Roman"/>
              </w:rPr>
              <w:t>энергии потребителем</w:t>
            </w:r>
            <w:r w:rsidRPr="006E6B33">
              <w:rPr>
                <w:rFonts w:ascii="Times New Roman" w:hAnsi="Times New Roman" w:cs="Times New Roman"/>
              </w:rPr>
              <w:t xml:space="preserve"> производится за период времени в течение которого осуществлялось бездоговорное потребление электрической энергии (но не более, чем за 1 года) расчетным </w:t>
            </w:r>
            <w:r w:rsidR="00F3429A" w:rsidRPr="006E6B33">
              <w:rPr>
                <w:rFonts w:ascii="Times New Roman" w:hAnsi="Times New Roman" w:cs="Times New Roman"/>
              </w:rPr>
              <w:t>способом исходя</w:t>
            </w:r>
            <w:r w:rsidRPr="006E6B33">
              <w:rPr>
                <w:rFonts w:ascii="Times New Roman" w:hAnsi="Times New Roman" w:cs="Times New Roman"/>
              </w:rPr>
              <w:t xml:space="preserve"> из допустимой длительной токовой нагрузки каждого вводного провода (кабеля).</w:t>
            </w:r>
          </w:p>
        </w:tc>
        <w:tc>
          <w:tcPr>
            <w:tcW w:w="661" w:type="pct"/>
            <w:tcBorders>
              <w:top w:val="none" w:sz="0" w:space="0" w:color="auto"/>
              <w:bottom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Письменно</w:t>
            </w:r>
          </w:p>
        </w:tc>
        <w:tc>
          <w:tcPr>
            <w:cnfStyle w:val="000010000000" w:firstRow="0" w:lastRow="0" w:firstColumn="0" w:lastColumn="0" w:oddVBand="1" w:evenVBand="0" w:oddHBand="0" w:evenHBand="0" w:firstRowFirstColumn="0" w:firstRowLastColumn="0" w:lastRowFirstColumn="0" w:lastRowLastColumn="0"/>
            <w:tcW w:w="836" w:type="pct"/>
            <w:tcBorders>
              <w:top w:val="none" w:sz="0" w:space="0" w:color="auto"/>
              <w:left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rPr>
                <w:rFonts w:ascii="Times New Roman" w:hAnsi="Times New Roman" w:cs="Times New Roman"/>
              </w:rPr>
            </w:pPr>
            <w:r w:rsidRPr="006E6B33">
              <w:rPr>
                <w:rFonts w:ascii="Times New Roman" w:hAnsi="Times New Roman" w:cs="Times New Roman"/>
              </w:rPr>
              <w:t>в течение 2 рабочих дней с момента составления акта о бездоговорном потреблении</w:t>
            </w:r>
          </w:p>
        </w:tc>
        <w:tc>
          <w:tcPr>
            <w:tcW w:w="777" w:type="pct"/>
            <w:tcBorders>
              <w:top w:val="none" w:sz="0" w:space="0" w:color="auto"/>
              <w:bottom w:val="none" w:sz="0" w:space="0" w:color="auto"/>
              <w:right w:val="none" w:sz="0" w:space="0" w:color="auto"/>
            </w:tcBorders>
            <w:shd w:val="clear" w:color="auto" w:fill="auto"/>
          </w:tcPr>
          <w:p w:rsidR="007C1A66" w:rsidRPr="006E6B33" w:rsidRDefault="007C1A66" w:rsidP="007C1A66">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E6B33">
              <w:rPr>
                <w:rFonts w:ascii="Times New Roman" w:hAnsi="Times New Roman" w:cs="Times New Roman"/>
              </w:rPr>
              <w:t>Пункты 195, 196 Основ функционирования розничных рынков электрической энергии</w:t>
            </w:r>
          </w:p>
        </w:tc>
      </w:tr>
    </w:tbl>
    <w:p w:rsidR="00950292" w:rsidRPr="006E6B33" w:rsidRDefault="00950292" w:rsidP="00C02B7A">
      <w:pPr>
        <w:autoSpaceDE w:val="0"/>
        <w:autoSpaceDN w:val="0"/>
        <w:adjustRightInd w:val="0"/>
        <w:spacing w:after="60" w:line="240" w:lineRule="auto"/>
        <w:jc w:val="both"/>
        <w:rPr>
          <w:rFonts w:ascii="Times New Roman" w:hAnsi="Times New Roman" w:cs="Times New Roman"/>
          <w:b/>
          <w:sz w:val="24"/>
          <w:szCs w:val="24"/>
        </w:rPr>
      </w:pPr>
    </w:p>
    <w:p w:rsidR="0022079E" w:rsidRPr="006E6B33" w:rsidRDefault="0022079E" w:rsidP="0022079E">
      <w:pPr>
        <w:autoSpaceDE w:val="0"/>
        <w:autoSpaceDN w:val="0"/>
        <w:adjustRightInd w:val="0"/>
        <w:spacing w:after="0" w:line="240" w:lineRule="auto"/>
        <w:jc w:val="both"/>
        <w:rPr>
          <w:rFonts w:ascii="Times New Roman" w:hAnsi="Times New Roman" w:cs="Times New Roman"/>
          <w:sz w:val="24"/>
          <w:szCs w:val="24"/>
        </w:rPr>
      </w:pPr>
      <w:r w:rsidRPr="006E6B33">
        <w:rPr>
          <w:rFonts w:ascii="Times New Roman" w:hAnsi="Times New Roman" w:cs="Times New Roman"/>
          <w:b/>
          <w:sz w:val="24"/>
          <w:szCs w:val="24"/>
        </w:rPr>
        <w:t>КОНТАКТНАЯ ИНФОРМАЦИЯ ДЛЯ НАПРАВЛЕНИЯ ОБРАЩЕНИИЙ:</w:t>
      </w:r>
      <w:r w:rsidRPr="006E6B33">
        <w:rPr>
          <w:rFonts w:ascii="Times New Roman" w:hAnsi="Times New Roman" w:cs="Times New Roman"/>
          <w:sz w:val="24"/>
          <w:szCs w:val="24"/>
        </w:rPr>
        <w:t xml:space="preserve"> </w:t>
      </w:r>
    </w:p>
    <w:p w:rsidR="00F64777" w:rsidRDefault="00F64777" w:rsidP="00F64777">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B33">
        <w:rPr>
          <w:rFonts w:ascii="Times New Roman" w:hAnsi="Times New Roman" w:cs="Times New Roman"/>
          <w:sz w:val="24"/>
          <w:szCs w:val="24"/>
        </w:rPr>
        <w:t xml:space="preserve">Номер </w:t>
      </w:r>
      <w:r>
        <w:rPr>
          <w:rFonts w:ascii="Times New Roman" w:hAnsi="Times New Roman" w:cs="Times New Roman"/>
          <w:sz w:val="24"/>
          <w:szCs w:val="24"/>
        </w:rPr>
        <w:t xml:space="preserve">телефона для передачи показаний приборов учета </w:t>
      </w:r>
      <w:r>
        <w:rPr>
          <w:rFonts w:ascii="Times New Roman" w:eastAsia="Times New Roman" w:hAnsi="Times New Roman" w:cs="Times New Roman"/>
          <w:sz w:val="24"/>
          <w:szCs w:val="24"/>
          <w:lang w:eastAsia="ru-RU"/>
        </w:rPr>
        <w:t>ООО «Горсети»</w:t>
      </w:r>
      <w:r w:rsidRPr="006E6B33">
        <w:rPr>
          <w:rFonts w:ascii="Times New Roman" w:eastAsia="Times New Roman" w:hAnsi="Times New Roman" w:cs="Times New Roman"/>
          <w:sz w:val="24"/>
          <w:szCs w:val="24"/>
          <w:lang w:eastAsia="ru-RU"/>
        </w:rPr>
        <w:t xml:space="preserve">: </w:t>
      </w:r>
      <w:r w:rsidRPr="00C0514D">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(3822) 999-888</w:t>
      </w:r>
    </w:p>
    <w:p w:rsidR="0022079E" w:rsidRDefault="0022079E" w:rsidP="0022079E">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E6B33">
        <w:rPr>
          <w:rFonts w:ascii="Times New Roman" w:hAnsi="Times New Roman" w:cs="Times New Roman"/>
          <w:sz w:val="24"/>
          <w:szCs w:val="24"/>
        </w:rPr>
        <w:t xml:space="preserve">Номер телефонного центра обслуживания </w:t>
      </w:r>
      <w:r w:rsidR="00C0514D">
        <w:rPr>
          <w:rFonts w:ascii="Times New Roman" w:eastAsia="Times New Roman" w:hAnsi="Times New Roman" w:cs="Times New Roman"/>
          <w:sz w:val="24"/>
          <w:szCs w:val="24"/>
          <w:lang w:eastAsia="ru-RU"/>
        </w:rPr>
        <w:t>ООО «Горсети»</w:t>
      </w:r>
      <w:r w:rsidRPr="006E6B33">
        <w:rPr>
          <w:rFonts w:ascii="Times New Roman" w:eastAsia="Times New Roman" w:hAnsi="Times New Roman" w:cs="Times New Roman"/>
          <w:sz w:val="24"/>
          <w:szCs w:val="24"/>
          <w:lang w:eastAsia="ru-RU"/>
        </w:rPr>
        <w:t xml:space="preserve">: </w:t>
      </w:r>
      <w:r w:rsidR="00F64777" w:rsidRPr="00F64777">
        <w:rPr>
          <w:rFonts w:ascii="Times New Roman" w:eastAsia="Times New Roman" w:hAnsi="Times New Roman" w:cs="Times New Roman"/>
          <w:b/>
          <w:sz w:val="24"/>
          <w:szCs w:val="24"/>
          <w:lang w:eastAsia="ru-RU"/>
        </w:rPr>
        <w:t xml:space="preserve">8 (3822) 999-911, </w:t>
      </w:r>
      <w:r w:rsidR="00C0514D" w:rsidRPr="00F64777">
        <w:rPr>
          <w:rFonts w:ascii="Times New Roman" w:eastAsia="Times New Roman" w:hAnsi="Times New Roman" w:cs="Times New Roman"/>
          <w:b/>
          <w:sz w:val="24"/>
          <w:szCs w:val="24"/>
          <w:lang w:eastAsia="ru-RU"/>
        </w:rPr>
        <w:t>8</w:t>
      </w:r>
      <w:r w:rsidR="00C0514D" w:rsidRPr="00C0514D">
        <w:rPr>
          <w:rFonts w:ascii="Times New Roman" w:eastAsia="Times New Roman" w:hAnsi="Times New Roman" w:cs="Times New Roman"/>
          <w:b/>
          <w:sz w:val="24"/>
          <w:szCs w:val="24"/>
          <w:lang w:eastAsia="ru-RU"/>
        </w:rPr>
        <w:t>-800-250-5991</w:t>
      </w:r>
    </w:p>
    <w:p w:rsidR="0022079E" w:rsidRPr="006E6B33" w:rsidRDefault="0022079E" w:rsidP="0022079E">
      <w:pPr>
        <w:autoSpaceDE w:val="0"/>
        <w:autoSpaceDN w:val="0"/>
        <w:adjustRightInd w:val="0"/>
        <w:spacing w:after="0" w:line="240" w:lineRule="auto"/>
        <w:jc w:val="both"/>
        <w:rPr>
          <w:rFonts w:ascii="Times New Roman" w:hAnsi="Times New Roman" w:cs="Times New Roman"/>
          <w:b/>
          <w:sz w:val="24"/>
          <w:szCs w:val="24"/>
        </w:rPr>
      </w:pPr>
      <w:r w:rsidRPr="006E6B33">
        <w:rPr>
          <w:rFonts w:ascii="Times New Roman" w:hAnsi="Times New Roman" w:cs="Times New Roman"/>
          <w:sz w:val="24"/>
          <w:szCs w:val="24"/>
        </w:rPr>
        <w:t xml:space="preserve">Адрес электронной почты </w:t>
      </w:r>
      <w:r w:rsidR="00C0514D">
        <w:rPr>
          <w:rFonts w:ascii="Times New Roman" w:eastAsia="Times New Roman" w:hAnsi="Times New Roman" w:cs="Times New Roman"/>
          <w:sz w:val="24"/>
          <w:szCs w:val="24"/>
          <w:lang w:eastAsia="ru-RU"/>
        </w:rPr>
        <w:t xml:space="preserve">ООО «Горсети» для передачи показаний приборов учета: </w:t>
      </w:r>
      <w:hyperlink r:id="rId8" w:history="1">
        <w:r w:rsidR="00C0514D" w:rsidRPr="00B21BA9">
          <w:rPr>
            <w:rStyle w:val="af5"/>
            <w:rFonts w:ascii="Times New Roman" w:hAnsi="Times New Roman" w:cs="Times New Roman"/>
            <w:b/>
            <w:sz w:val="24"/>
            <w:szCs w:val="24"/>
          </w:rPr>
          <w:t>051@</w:t>
        </w:r>
        <w:r w:rsidR="00C0514D" w:rsidRPr="00B21BA9">
          <w:rPr>
            <w:rStyle w:val="af5"/>
            <w:rFonts w:ascii="Times New Roman" w:hAnsi="Times New Roman" w:cs="Times New Roman"/>
            <w:b/>
            <w:sz w:val="24"/>
            <w:szCs w:val="24"/>
            <w:lang w:val="en-US"/>
          </w:rPr>
          <w:t>gorsetitomsk</w:t>
        </w:r>
        <w:r w:rsidR="00C0514D" w:rsidRPr="00B21BA9">
          <w:rPr>
            <w:rStyle w:val="af5"/>
            <w:rFonts w:ascii="Times New Roman" w:hAnsi="Times New Roman" w:cs="Times New Roman"/>
            <w:b/>
            <w:sz w:val="24"/>
            <w:szCs w:val="24"/>
          </w:rPr>
          <w:t xml:space="preserve">.ru </w:t>
        </w:r>
      </w:hyperlink>
    </w:p>
    <w:p w:rsidR="000653F9" w:rsidRPr="006E6B33" w:rsidRDefault="0022079E" w:rsidP="00292276">
      <w:pPr>
        <w:autoSpaceDE w:val="0"/>
        <w:autoSpaceDN w:val="0"/>
        <w:adjustRightInd w:val="0"/>
        <w:spacing w:after="0" w:line="240" w:lineRule="auto"/>
        <w:jc w:val="both"/>
        <w:rPr>
          <w:sz w:val="24"/>
          <w:szCs w:val="24"/>
        </w:rPr>
      </w:pPr>
      <w:r w:rsidRPr="006E6B33">
        <w:rPr>
          <w:rFonts w:ascii="Times New Roman" w:hAnsi="Times New Roman" w:cs="Times New Roman"/>
          <w:sz w:val="24"/>
          <w:szCs w:val="24"/>
        </w:rPr>
        <w:t xml:space="preserve">Адрес </w:t>
      </w:r>
      <w:r w:rsidR="00F64777">
        <w:rPr>
          <w:rFonts w:ascii="Times New Roman" w:hAnsi="Times New Roman" w:cs="Times New Roman"/>
          <w:sz w:val="24"/>
          <w:szCs w:val="24"/>
        </w:rPr>
        <w:t>контактного центра</w:t>
      </w:r>
      <w:r w:rsidRPr="006E6B33">
        <w:rPr>
          <w:rFonts w:ascii="Times New Roman" w:hAnsi="Times New Roman" w:cs="Times New Roman"/>
          <w:sz w:val="24"/>
          <w:szCs w:val="24"/>
        </w:rPr>
        <w:t xml:space="preserve"> </w:t>
      </w:r>
      <w:r w:rsidR="00C0514D" w:rsidRPr="00F64777">
        <w:rPr>
          <w:rFonts w:ascii="Times New Roman" w:hAnsi="Times New Roman" w:cs="Times New Roman"/>
          <w:sz w:val="24"/>
          <w:szCs w:val="24"/>
        </w:rPr>
        <w:t>ООО «Горсети</w:t>
      </w:r>
      <w:r w:rsidRPr="00F64777">
        <w:rPr>
          <w:rFonts w:ascii="Times New Roman" w:hAnsi="Times New Roman" w:cs="Times New Roman"/>
          <w:sz w:val="24"/>
          <w:szCs w:val="24"/>
        </w:rPr>
        <w:t>»</w:t>
      </w:r>
      <w:r w:rsidR="00F64777" w:rsidRPr="00F64777">
        <w:rPr>
          <w:rFonts w:ascii="Times New Roman" w:hAnsi="Times New Roman" w:cs="Times New Roman"/>
          <w:sz w:val="24"/>
          <w:szCs w:val="24"/>
        </w:rPr>
        <w:t>:</w:t>
      </w:r>
      <w:r w:rsidRPr="006E6B33">
        <w:rPr>
          <w:rFonts w:ascii="Times New Roman" w:hAnsi="Times New Roman" w:cs="Times New Roman"/>
          <w:b/>
          <w:sz w:val="24"/>
          <w:szCs w:val="24"/>
        </w:rPr>
        <w:t xml:space="preserve"> г. </w:t>
      </w:r>
      <w:r w:rsidR="00C0514D">
        <w:rPr>
          <w:rFonts w:ascii="Times New Roman" w:hAnsi="Times New Roman" w:cs="Times New Roman"/>
          <w:b/>
          <w:sz w:val="24"/>
          <w:szCs w:val="24"/>
        </w:rPr>
        <w:t>Томск</w:t>
      </w:r>
      <w:r w:rsidRPr="006E6B33">
        <w:rPr>
          <w:rFonts w:ascii="Times New Roman" w:hAnsi="Times New Roman" w:cs="Times New Roman"/>
          <w:b/>
          <w:sz w:val="24"/>
          <w:szCs w:val="24"/>
        </w:rPr>
        <w:t xml:space="preserve">, ул. </w:t>
      </w:r>
      <w:r w:rsidR="00C0514D">
        <w:rPr>
          <w:rFonts w:ascii="Times New Roman" w:hAnsi="Times New Roman" w:cs="Times New Roman"/>
          <w:b/>
          <w:sz w:val="24"/>
          <w:szCs w:val="24"/>
        </w:rPr>
        <w:t>Шевченко</w:t>
      </w:r>
      <w:r w:rsidRPr="006E6B33">
        <w:rPr>
          <w:rFonts w:ascii="Times New Roman" w:hAnsi="Times New Roman" w:cs="Times New Roman"/>
          <w:b/>
          <w:sz w:val="24"/>
          <w:szCs w:val="24"/>
        </w:rPr>
        <w:t xml:space="preserve">, </w:t>
      </w:r>
      <w:r w:rsidR="00C0514D">
        <w:rPr>
          <w:rFonts w:ascii="Times New Roman" w:hAnsi="Times New Roman" w:cs="Times New Roman"/>
          <w:b/>
          <w:sz w:val="24"/>
          <w:szCs w:val="24"/>
        </w:rPr>
        <w:t>62а</w:t>
      </w:r>
    </w:p>
    <w:sectPr w:rsidR="000653F9" w:rsidRPr="006E6B33" w:rsidSect="001A09A2">
      <w:headerReference w:type="default" r:id="rId9"/>
      <w:footerReference w:type="default" r:id="rId10"/>
      <w:pgSz w:w="16838" w:h="11906" w:orient="landscape"/>
      <w:pgMar w:top="993"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509" w:rsidRDefault="00463509" w:rsidP="00DC7CA8">
      <w:pPr>
        <w:spacing w:after="0" w:line="240" w:lineRule="auto"/>
      </w:pPr>
      <w:r>
        <w:separator/>
      </w:r>
    </w:p>
  </w:endnote>
  <w:endnote w:type="continuationSeparator" w:id="0">
    <w:p w:rsidR="00463509" w:rsidRDefault="00463509" w:rsidP="00DC7CA8">
      <w:pPr>
        <w:spacing w:after="0" w:line="240" w:lineRule="auto"/>
      </w:pPr>
      <w:r>
        <w:continuationSeparator/>
      </w:r>
    </w:p>
  </w:endnote>
  <w:endnote w:type="continuationNotice" w:id="1">
    <w:p w:rsidR="00463509" w:rsidRDefault="00463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27" w:rsidRDefault="00AA282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509" w:rsidRDefault="00463509" w:rsidP="00DC7CA8">
      <w:pPr>
        <w:spacing w:after="0" w:line="240" w:lineRule="auto"/>
      </w:pPr>
      <w:r>
        <w:separator/>
      </w:r>
    </w:p>
  </w:footnote>
  <w:footnote w:type="continuationSeparator" w:id="0">
    <w:p w:rsidR="00463509" w:rsidRDefault="00463509" w:rsidP="00DC7CA8">
      <w:pPr>
        <w:spacing w:after="0" w:line="240" w:lineRule="auto"/>
      </w:pPr>
      <w:r>
        <w:continuationSeparator/>
      </w:r>
    </w:p>
  </w:footnote>
  <w:footnote w:type="continuationNotice" w:id="1">
    <w:p w:rsidR="00463509" w:rsidRDefault="00463509">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w:t>
      </w:r>
      <w:r w:rsidR="00B81CE1">
        <w:rPr>
          <w:rFonts w:ascii="Times New Roman" w:hAnsi="Times New Roman" w:cs="Times New Roman"/>
          <w:sz w:val="20"/>
          <w:szCs w:val="20"/>
        </w:rPr>
        <w:t xml:space="preserve"> г.</w:t>
      </w:r>
      <w:r w:rsidRPr="005F3C01">
        <w:rPr>
          <w:rFonts w:ascii="Times New Roman" w:hAnsi="Times New Roman" w:cs="Times New Roman"/>
          <w:sz w:val="20"/>
          <w:szCs w:val="20"/>
        </w:rPr>
        <w:t xml:space="preserve">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w:t>
      </w:r>
      <w:r w:rsidR="00B81CE1">
        <w:rPr>
          <w:rFonts w:ascii="Times New Roman" w:eastAsia="Times New Roman" w:hAnsi="Times New Roman" w:cs="Times New Roman"/>
          <w:sz w:val="20"/>
          <w:szCs w:val="20"/>
          <w:lang w:eastAsia="ru-RU"/>
        </w:rPr>
        <w:t xml:space="preserve"> </w:t>
      </w:r>
      <w:bookmarkStart w:id="0" w:name="_GoBack"/>
      <w:bookmarkEnd w:id="0"/>
      <w:r w:rsidR="00B81CE1">
        <w:rPr>
          <w:rFonts w:ascii="Times New Roman" w:eastAsia="Times New Roman" w:hAnsi="Times New Roman" w:cs="Times New Roman"/>
          <w:sz w:val="20"/>
          <w:szCs w:val="20"/>
          <w:lang w:eastAsia="ru-RU"/>
        </w:rPr>
        <w:t>г.</w:t>
      </w:r>
      <w:r w:rsidRPr="005F3C01">
        <w:rPr>
          <w:rFonts w:ascii="Times New Roman" w:eastAsia="Times New Roman" w:hAnsi="Times New Roman" w:cs="Times New Roman"/>
          <w:sz w:val="20"/>
          <w:szCs w:val="20"/>
          <w:lang w:eastAsia="ru-RU"/>
        </w:rPr>
        <w:t xml:space="preserve"> №354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27" w:rsidRDefault="00AA2827">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164EE"/>
    <w:rsid w:val="00022F24"/>
    <w:rsid w:val="00026177"/>
    <w:rsid w:val="000352EA"/>
    <w:rsid w:val="00035607"/>
    <w:rsid w:val="00041665"/>
    <w:rsid w:val="0004298F"/>
    <w:rsid w:val="00054003"/>
    <w:rsid w:val="000653F9"/>
    <w:rsid w:val="000B7B09"/>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A09A2"/>
    <w:rsid w:val="001A5832"/>
    <w:rsid w:val="001B4723"/>
    <w:rsid w:val="001C47BE"/>
    <w:rsid w:val="001C63E0"/>
    <w:rsid w:val="001D45A0"/>
    <w:rsid w:val="0022079E"/>
    <w:rsid w:val="0022778E"/>
    <w:rsid w:val="00231805"/>
    <w:rsid w:val="00233155"/>
    <w:rsid w:val="00242530"/>
    <w:rsid w:val="00242DCF"/>
    <w:rsid w:val="00246177"/>
    <w:rsid w:val="00251BEC"/>
    <w:rsid w:val="00272907"/>
    <w:rsid w:val="00292276"/>
    <w:rsid w:val="00294A69"/>
    <w:rsid w:val="002963F2"/>
    <w:rsid w:val="002978AF"/>
    <w:rsid w:val="002A3BA1"/>
    <w:rsid w:val="002C1D98"/>
    <w:rsid w:val="002F4276"/>
    <w:rsid w:val="003134B3"/>
    <w:rsid w:val="003146E9"/>
    <w:rsid w:val="00315196"/>
    <w:rsid w:val="003158E1"/>
    <w:rsid w:val="0032200A"/>
    <w:rsid w:val="00326913"/>
    <w:rsid w:val="00342925"/>
    <w:rsid w:val="00347A15"/>
    <w:rsid w:val="0036202D"/>
    <w:rsid w:val="00374DC5"/>
    <w:rsid w:val="00397B62"/>
    <w:rsid w:val="003A6292"/>
    <w:rsid w:val="003C556E"/>
    <w:rsid w:val="003D4D3D"/>
    <w:rsid w:val="003F5301"/>
    <w:rsid w:val="00402DC7"/>
    <w:rsid w:val="00405006"/>
    <w:rsid w:val="00405B1D"/>
    <w:rsid w:val="00422B6E"/>
    <w:rsid w:val="00443775"/>
    <w:rsid w:val="00463509"/>
    <w:rsid w:val="004A4D60"/>
    <w:rsid w:val="004D2DB7"/>
    <w:rsid w:val="004E2810"/>
    <w:rsid w:val="004E3074"/>
    <w:rsid w:val="004E4587"/>
    <w:rsid w:val="004F4FF1"/>
    <w:rsid w:val="00507A0C"/>
    <w:rsid w:val="00520F42"/>
    <w:rsid w:val="00557796"/>
    <w:rsid w:val="00566514"/>
    <w:rsid w:val="0057110C"/>
    <w:rsid w:val="00573CFF"/>
    <w:rsid w:val="00577C20"/>
    <w:rsid w:val="00584BD8"/>
    <w:rsid w:val="00587AB6"/>
    <w:rsid w:val="00590015"/>
    <w:rsid w:val="005A012A"/>
    <w:rsid w:val="005B14AA"/>
    <w:rsid w:val="005B627E"/>
    <w:rsid w:val="005B7412"/>
    <w:rsid w:val="005C0FA0"/>
    <w:rsid w:val="005C22A7"/>
    <w:rsid w:val="005E153E"/>
    <w:rsid w:val="005E50F0"/>
    <w:rsid w:val="005F3335"/>
    <w:rsid w:val="005F3C01"/>
    <w:rsid w:val="00620C3D"/>
    <w:rsid w:val="00640439"/>
    <w:rsid w:val="00643AB9"/>
    <w:rsid w:val="0065173C"/>
    <w:rsid w:val="00654650"/>
    <w:rsid w:val="006642D2"/>
    <w:rsid w:val="00666E7C"/>
    <w:rsid w:val="00677F5A"/>
    <w:rsid w:val="0068024C"/>
    <w:rsid w:val="00686C12"/>
    <w:rsid w:val="00690D12"/>
    <w:rsid w:val="006940E1"/>
    <w:rsid w:val="006D2507"/>
    <w:rsid w:val="006D2EDE"/>
    <w:rsid w:val="006D63B6"/>
    <w:rsid w:val="006E6B33"/>
    <w:rsid w:val="006F2514"/>
    <w:rsid w:val="006F446F"/>
    <w:rsid w:val="006F587F"/>
    <w:rsid w:val="007017EC"/>
    <w:rsid w:val="00711D93"/>
    <w:rsid w:val="00740AC5"/>
    <w:rsid w:val="0074168E"/>
    <w:rsid w:val="00741823"/>
    <w:rsid w:val="00762B2B"/>
    <w:rsid w:val="00764AB1"/>
    <w:rsid w:val="00765C7F"/>
    <w:rsid w:val="00765CEC"/>
    <w:rsid w:val="00776C32"/>
    <w:rsid w:val="007823C8"/>
    <w:rsid w:val="0078335E"/>
    <w:rsid w:val="007B0584"/>
    <w:rsid w:val="007C1A66"/>
    <w:rsid w:val="007D15B0"/>
    <w:rsid w:val="007D73B0"/>
    <w:rsid w:val="007E41FA"/>
    <w:rsid w:val="007F7353"/>
    <w:rsid w:val="00803442"/>
    <w:rsid w:val="00824E68"/>
    <w:rsid w:val="008254DA"/>
    <w:rsid w:val="0082713E"/>
    <w:rsid w:val="00846D91"/>
    <w:rsid w:val="008742FE"/>
    <w:rsid w:val="00874836"/>
    <w:rsid w:val="00884F39"/>
    <w:rsid w:val="00886645"/>
    <w:rsid w:val="008A0889"/>
    <w:rsid w:val="008A1EF7"/>
    <w:rsid w:val="008A4645"/>
    <w:rsid w:val="008C298F"/>
    <w:rsid w:val="008C2E25"/>
    <w:rsid w:val="008E16CB"/>
    <w:rsid w:val="008E4485"/>
    <w:rsid w:val="009001F4"/>
    <w:rsid w:val="00903187"/>
    <w:rsid w:val="00904E58"/>
    <w:rsid w:val="009064E3"/>
    <w:rsid w:val="00944EE8"/>
    <w:rsid w:val="00950292"/>
    <w:rsid w:val="00956012"/>
    <w:rsid w:val="009564EB"/>
    <w:rsid w:val="00997522"/>
    <w:rsid w:val="009A78FF"/>
    <w:rsid w:val="009C14D6"/>
    <w:rsid w:val="009D7322"/>
    <w:rsid w:val="009E538E"/>
    <w:rsid w:val="00A05CC8"/>
    <w:rsid w:val="00A06C6A"/>
    <w:rsid w:val="00A210DB"/>
    <w:rsid w:val="00A26691"/>
    <w:rsid w:val="00A44E14"/>
    <w:rsid w:val="00A46138"/>
    <w:rsid w:val="00A474DD"/>
    <w:rsid w:val="00A56F88"/>
    <w:rsid w:val="00A66E4F"/>
    <w:rsid w:val="00A72C95"/>
    <w:rsid w:val="00AA2827"/>
    <w:rsid w:val="00AD44CF"/>
    <w:rsid w:val="00AE392E"/>
    <w:rsid w:val="00AF5495"/>
    <w:rsid w:val="00AF67C0"/>
    <w:rsid w:val="00B118E9"/>
    <w:rsid w:val="00B464CB"/>
    <w:rsid w:val="00B81CE1"/>
    <w:rsid w:val="00B8308D"/>
    <w:rsid w:val="00B96DA2"/>
    <w:rsid w:val="00BA531D"/>
    <w:rsid w:val="00BB37FC"/>
    <w:rsid w:val="00BB7AE2"/>
    <w:rsid w:val="00BD087E"/>
    <w:rsid w:val="00BD1C7B"/>
    <w:rsid w:val="00BE702F"/>
    <w:rsid w:val="00C02B7A"/>
    <w:rsid w:val="00C0514D"/>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C3A8D"/>
    <w:rsid w:val="00CF1E2B"/>
    <w:rsid w:val="00D424FC"/>
    <w:rsid w:val="00D449D5"/>
    <w:rsid w:val="00D47D80"/>
    <w:rsid w:val="00D6592D"/>
    <w:rsid w:val="00D679FC"/>
    <w:rsid w:val="00D75D25"/>
    <w:rsid w:val="00D870EE"/>
    <w:rsid w:val="00D91636"/>
    <w:rsid w:val="00DC7CA8"/>
    <w:rsid w:val="00DE0A3B"/>
    <w:rsid w:val="00DE3FD8"/>
    <w:rsid w:val="00DF08F3"/>
    <w:rsid w:val="00DF4464"/>
    <w:rsid w:val="00E01C37"/>
    <w:rsid w:val="00E36F56"/>
    <w:rsid w:val="00E5056E"/>
    <w:rsid w:val="00E53D9B"/>
    <w:rsid w:val="00E557B2"/>
    <w:rsid w:val="00E9367D"/>
    <w:rsid w:val="00EA53BE"/>
    <w:rsid w:val="00EB1CA6"/>
    <w:rsid w:val="00EB320D"/>
    <w:rsid w:val="00EE2C63"/>
    <w:rsid w:val="00EE73BD"/>
    <w:rsid w:val="00F20711"/>
    <w:rsid w:val="00F3429A"/>
    <w:rsid w:val="00F64777"/>
    <w:rsid w:val="00F87578"/>
    <w:rsid w:val="00F9128F"/>
    <w:rsid w:val="00FA4EEA"/>
    <w:rsid w:val="00FA71E0"/>
    <w:rsid w:val="00FC1E5A"/>
    <w:rsid w:val="00FD1933"/>
    <w:rsid w:val="00FE0A69"/>
    <w:rsid w:val="00FF1355"/>
    <w:rsid w:val="00FF4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0184A"/>
  <w15:docId w15:val="{31DEA457-720D-46BA-AE8E-9BB7E20F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 w:type="character" w:styleId="af5">
    <w:name w:val="Hyperlink"/>
    <w:basedOn w:val="a0"/>
    <w:uiPriority w:val="99"/>
    <w:unhideWhenUsed/>
    <w:rsid w:val="002207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51@gorsetitomsk.ru%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A4BB-B8B2-4CD6-AB37-376D26F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2061</Words>
  <Characters>11753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Зоркова Наталья Вячеславовна</cp:lastModifiedBy>
  <cp:revision>9</cp:revision>
  <cp:lastPrinted>2020-01-13T07:51:00Z</cp:lastPrinted>
  <dcterms:created xsi:type="dcterms:W3CDTF">2020-01-13T08:01:00Z</dcterms:created>
  <dcterms:modified xsi:type="dcterms:W3CDTF">2020-01-14T06:58:00Z</dcterms:modified>
</cp:coreProperties>
</file>